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8CDAF" w14:textId="2C917D42" w:rsidR="00E1487C" w:rsidRPr="00254FBE" w:rsidRDefault="00E1487C" w:rsidP="00E1487C">
      <w:pPr>
        <w:shd w:val="clear" w:color="auto" w:fill="FFFFFF"/>
        <w:outlineLvl w:val="0"/>
        <w:rPr>
          <w:rFonts w:ascii="Helvetica Neue" w:eastAsia="Times New Roman" w:hAnsi="Helvetica Neue" w:cs="Times New Roman"/>
          <w:color w:val="000000"/>
          <w:kern w:val="36"/>
          <w:sz w:val="21"/>
          <w:szCs w:val="21"/>
        </w:rPr>
      </w:pPr>
      <w:r w:rsidRPr="00254FBE">
        <w:rPr>
          <w:rFonts w:ascii="Helvetica Neue" w:eastAsia="Times New Roman" w:hAnsi="Helvetica Neue" w:cs="Times New Roman"/>
          <w:color w:val="000000"/>
          <w:kern w:val="36"/>
          <w:sz w:val="40"/>
          <w:szCs w:val="40"/>
        </w:rPr>
        <w:t>Romans 14:</w:t>
      </w:r>
      <w:r w:rsidR="00700985">
        <w:rPr>
          <w:rFonts w:ascii="Helvetica Neue" w:eastAsia="Times New Roman" w:hAnsi="Helvetica Neue" w:cs="Times New Roman"/>
          <w:color w:val="000000"/>
          <w:kern w:val="36"/>
          <w:sz w:val="40"/>
          <w:szCs w:val="40"/>
        </w:rPr>
        <w:t>13-21</w:t>
      </w:r>
      <w:r w:rsidRPr="00254FBE">
        <w:rPr>
          <w:rFonts w:ascii="Helvetica Neue" w:eastAsia="Times New Roman" w:hAnsi="Helvetica Neue" w:cs="Times New Roman"/>
          <w:color w:val="000000"/>
          <w:kern w:val="36"/>
          <w:sz w:val="21"/>
          <w:szCs w:val="21"/>
        </w:rPr>
        <w:t>New King James Version (NKJV)</w:t>
      </w:r>
    </w:p>
    <w:p w14:paraId="17F79987" w14:textId="77777777" w:rsidR="00E1487C" w:rsidRDefault="00E1487C" w:rsidP="00E1487C">
      <w:pPr>
        <w:shd w:val="clear" w:color="auto" w:fill="FFFFFF"/>
        <w:spacing w:after="150" w:line="360" w:lineRule="atLeast"/>
        <w:rPr>
          <w:rFonts w:ascii="Helvetica Neue" w:eastAsia="Times New Roman" w:hAnsi="Helvetica Neue" w:cs="Times New Roman"/>
          <w:color w:val="000000"/>
          <w:sz w:val="37"/>
          <w:szCs w:val="37"/>
        </w:rPr>
      </w:pPr>
    </w:p>
    <w:p w14:paraId="10C9998D" w14:textId="77777777" w:rsidR="00E1487C" w:rsidRPr="00E1487C" w:rsidRDefault="00E1487C" w:rsidP="00E1487C">
      <w:pPr>
        <w:shd w:val="clear" w:color="auto" w:fill="FFFFFF"/>
        <w:spacing w:after="150" w:line="360" w:lineRule="atLeast"/>
        <w:rPr>
          <w:rFonts w:ascii="Helvetica Neue" w:hAnsi="Helvetica Neue" w:cs="Times New Roman"/>
          <w:color w:val="000000"/>
        </w:rPr>
      </w:pPr>
      <w:r w:rsidRPr="00E1487C">
        <w:rPr>
          <w:rFonts w:ascii="Arial" w:hAnsi="Arial" w:cs="Arial"/>
          <w:b/>
          <w:bCs/>
          <w:color w:val="000000"/>
          <w:sz w:val="18"/>
          <w:szCs w:val="18"/>
          <w:vertAlign w:val="superscript"/>
        </w:rPr>
        <w:t>13 </w:t>
      </w:r>
      <w:r w:rsidRPr="00E1487C">
        <w:rPr>
          <w:rFonts w:ascii="Helvetica Neue" w:hAnsi="Helvetica Neue" w:cs="Times New Roman"/>
          <w:color w:val="000000"/>
        </w:rPr>
        <w:t>Therefore let us not judge one another </w:t>
      </w:r>
      <w:r w:rsidRPr="00E1487C">
        <w:rPr>
          <w:rFonts w:ascii="Helvetica Neue" w:hAnsi="Helvetica Neue" w:cs="Times New Roman"/>
          <w:color w:val="000000"/>
          <w:sz w:val="15"/>
          <w:szCs w:val="15"/>
          <w:vertAlign w:val="superscript"/>
        </w:rPr>
        <w:t>[</w:t>
      </w:r>
      <w:hyperlink r:id="rId4" w:anchor="fen-NKJV-28294a" w:tooltip="See footnote a" w:history="1">
        <w:r w:rsidRPr="00E1487C">
          <w:rPr>
            <w:rFonts w:ascii="Helvetica Neue" w:hAnsi="Helvetica Neue" w:cs="Times New Roman"/>
            <w:color w:val="B34B2C"/>
            <w:sz w:val="15"/>
            <w:szCs w:val="15"/>
            <w:vertAlign w:val="superscript"/>
          </w:rPr>
          <w:t>a</w:t>
        </w:r>
      </w:hyperlink>
      <w:r w:rsidRPr="00E1487C">
        <w:rPr>
          <w:rFonts w:ascii="Helvetica Neue" w:hAnsi="Helvetica Neue" w:cs="Times New Roman"/>
          <w:color w:val="000000"/>
          <w:sz w:val="15"/>
          <w:szCs w:val="15"/>
          <w:vertAlign w:val="superscript"/>
        </w:rPr>
        <w:t>]</w:t>
      </w:r>
      <w:r w:rsidRPr="00E1487C">
        <w:rPr>
          <w:rFonts w:ascii="Helvetica Neue" w:hAnsi="Helvetica Neue" w:cs="Times New Roman"/>
          <w:color w:val="000000"/>
        </w:rPr>
        <w:t>anymore, but rather resolve this, not to put a stumbling block or a cause to fall in </w:t>
      </w:r>
      <w:r w:rsidRPr="00E1487C">
        <w:rPr>
          <w:rFonts w:ascii="Helvetica Neue" w:hAnsi="Helvetica Neue" w:cs="Times New Roman"/>
          <w:iCs/>
          <w:color w:val="000000"/>
        </w:rPr>
        <w:t>our</w:t>
      </w:r>
      <w:r w:rsidRPr="00E1487C">
        <w:rPr>
          <w:rFonts w:ascii="Helvetica Neue" w:hAnsi="Helvetica Neue" w:cs="Times New Roman"/>
          <w:color w:val="000000"/>
        </w:rPr>
        <w:t> brother’s way.</w:t>
      </w:r>
      <w:bookmarkStart w:id="0" w:name="_GoBack"/>
      <w:bookmarkEnd w:id="0"/>
    </w:p>
    <w:p w14:paraId="211470F8" w14:textId="77777777" w:rsidR="00E1487C" w:rsidRPr="00E1487C" w:rsidRDefault="00E1487C" w:rsidP="00E1487C">
      <w:pPr>
        <w:shd w:val="clear" w:color="auto" w:fill="FFFFFF"/>
        <w:spacing w:after="150" w:line="360" w:lineRule="atLeast"/>
        <w:rPr>
          <w:rFonts w:ascii="Helvetica Neue" w:hAnsi="Helvetica Neue" w:cs="Times New Roman"/>
          <w:color w:val="000000"/>
        </w:rPr>
      </w:pPr>
      <w:r w:rsidRPr="00E1487C">
        <w:rPr>
          <w:rFonts w:ascii="Arial" w:hAnsi="Arial" w:cs="Arial"/>
          <w:b/>
          <w:bCs/>
          <w:color w:val="000000"/>
          <w:sz w:val="18"/>
          <w:szCs w:val="18"/>
          <w:vertAlign w:val="superscript"/>
        </w:rPr>
        <w:t>14 </w:t>
      </w:r>
      <w:r w:rsidRPr="00E1487C">
        <w:rPr>
          <w:rFonts w:ascii="Helvetica Neue" w:hAnsi="Helvetica Neue" w:cs="Times New Roman"/>
          <w:color w:val="000000"/>
        </w:rPr>
        <w:t>I know and am convinced by the Lord Jesus that </w:t>
      </w:r>
      <w:r w:rsidRPr="00E1487C">
        <w:rPr>
          <w:rFonts w:ascii="Helvetica Neue" w:hAnsi="Helvetica Neue" w:cs="Times New Roman"/>
          <w:iCs/>
          <w:color w:val="000000"/>
        </w:rPr>
        <w:t>there is</w:t>
      </w:r>
      <w:r w:rsidRPr="00E1487C">
        <w:rPr>
          <w:rFonts w:ascii="Helvetica Neue" w:hAnsi="Helvetica Neue" w:cs="Times New Roman"/>
          <w:color w:val="000000"/>
        </w:rPr>
        <w:t> nothing unclean of itself; but to him who considers anything to be unclean, to him </w:t>
      </w:r>
      <w:r w:rsidRPr="00E1487C">
        <w:rPr>
          <w:rFonts w:ascii="Helvetica Neue" w:hAnsi="Helvetica Neue" w:cs="Times New Roman"/>
          <w:iCs/>
          <w:color w:val="000000"/>
        </w:rPr>
        <w:t>it is</w:t>
      </w:r>
      <w:r w:rsidRPr="00E1487C">
        <w:rPr>
          <w:rFonts w:ascii="Helvetica Neue" w:hAnsi="Helvetica Neue" w:cs="Times New Roman"/>
          <w:color w:val="000000"/>
        </w:rPr>
        <w:t> </w:t>
      </w:r>
      <w:proofErr w:type="spellStart"/>
      <w:r w:rsidRPr="00E1487C">
        <w:rPr>
          <w:rFonts w:ascii="Helvetica Neue" w:hAnsi="Helvetica Neue" w:cs="Times New Roman"/>
          <w:color w:val="000000"/>
        </w:rPr>
        <w:t>unclean</w:t>
      </w:r>
      <w:proofErr w:type="spellEnd"/>
      <w:r w:rsidRPr="00E1487C">
        <w:rPr>
          <w:rFonts w:ascii="Helvetica Neue" w:hAnsi="Helvetica Neue" w:cs="Times New Roman"/>
          <w:color w:val="000000"/>
        </w:rPr>
        <w:t>. </w:t>
      </w:r>
      <w:r w:rsidRPr="00E1487C">
        <w:rPr>
          <w:rFonts w:ascii="Arial" w:hAnsi="Arial" w:cs="Arial"/>
          <w:b/>
          <w:bCs/>
          <w:color w:val="000000"/>
          <w:sz w:val="18"/>
          <w:szCs w:val="18"/>
          <w:vertAlign w:val="superscript"/>
        </w:rPr>
        <w:t>15 </w:t>
      </w:r>
      <w:r w:rsidRPr="00E1487C">
        <w:rPr>
          <w:rFonts w:ascii="Helvetica Neue" w:hAnsi="Helvetica Neue" w:cs="Times New Roman"/>
          <w:color w:val="000000"/>
        </w:rPr>
        <w:t>Yet if your brother is grieved because of </w:t>
      </w:r>
      <w:r w:rsidRPr="00E1487C">
        <w:rPr>
          <w:rFonts w:ascii="Helvetica Neue" w:hAnsi="Helvetica Neue" w:cs="Times New Roman"/>
          <w:iCs/>
          <w:color w:val="000000"/>
        </w:rPr>
        <w:t>your</w:t>
      </w:r>
      <w:r w:rsidRPr="00E1487C">
        <w:rPr>
          <w:rFonts w:ascii="Helvetica Neue" w:hAnsi="Helvetica Neue" w:cs="Times New Roman"/>
          <w:color w:val="000000"/>
        </w:rPr>
        <w:t> food, you are no longer walking in love. Do not destroy with your food the one for whom Christ died. </w:t>
      </w:r>
      <w:r w:rsidRPr="00E1487C">
        <w:rPr>
          <w:rFonts w:ascii="Arial" w:hAnsi="Arial" w:cs="Arial"/>
          <w:b/>
          <w:bCs/>
          <w:color w:val="000000"/>
          <w:sz w:val="18"/>
          <w:szCs w:val="18"/>
          <w:vertAlign w:val="superscript"/>
        </w:rPr>
        <w:t>16 </w:t>
      </w:r>
      <w:r w:rsidRPr="00E1487C">
        <w:rPr>
          <w:rFonts w:ascii="Helvetica Neue" w:hAnsi="Helvetica Neue" w:cs="Times New Roman"/>
          <w:color w:val="000000"/>
        </w:rPr>
        <w:t>Therefore do not let your good be spoken of as evil; </w:t>
      </w:r>
      <w:r w:rsidRPr="00E1487C">
        <w:rPr>
          <w:rFonts w:ascii="Arial" w:hAnsi="Arial" w:cs="Arial"/>
          <w:b/>
          <w:bCs/>
          <w:color w:val="000000"/>
          <w:sz w:val="18"/>
          <w:szCs w:val="18"/>
          <w:vertAlign w:val="superscript"/>
        </w:rPr>
        <w:t>17 </w:t>
      </w:r>
      <w:r w:rsidRPr="00E1487C">
        <w:rPr>
          <w:rFonts w:ascii="Helvetica Neue" w:hAnsi="Helvetica Neue" w:cs="Times New Roman"/>
          <w:color w:val="000000"/>
        </w:rPr>
        <w:t>for the kingdom of God is not eating and drinking, but righteousness and peace and joy in the Holy Spirit. </w:t>
      </w:r>
      <w:r w:rsidRPr="00E1487C">
        <w:rPr>
          <w:rFonts w:ascii="Arial" w:hAnsi="Arial" w:cs="Arial"/>
          <w:b/>
          <w:bCs/>
          <w:color w:val="000000"/>
          <w:sz w:val="18"/>
          <w:szCs w:val="18"/>
          <w:vertAlign w:val="superscript"/>
        </w:rPr>
        <w:t>18 </w:t>
      </w:r>
      <w:r w:rsidRPr="00E1487C">
        <w:rPr>
          <w:rFonts w:ascii="Helvetica Neue" w:hAnsi="Helvetica Neue" w:cs="Times New Roman"/>
          <w:color w:val="000000"/>
        </w:rPr>
        <w:t>For he who serves Christ in </w:t>
      </w:r>
      <w:r w:rsidRPr="00E1487C">
        <w:rPr>
          <w:rFonts w:ascii="Helvetica Neue" w:hAnsi="Helvetica Neue" w:cs="Times New Roman"/>
          <w:color w:val="000000"/>
          <w:sz w:val="15"/>
          <w:szCs w:val="15"/>
          <w:vertAlign w:val="superscript"/>
        </w:rPr>
        <w:t>[</w:t>
      </w:r>
      <w:hyperlink r:id="rId5" w:anchor="fen-NKJV-28299b" w:tooltip="See footnote b" w:history="1">
        <w:r w:rsidRPr="00E1487C">
          <w:rPr>
            <w:rFonts w:ascii="Helvetica Neue" w:hAnsi="Helvetica Neue" w:cs="Times New Roman"/>
            <w:color w:val="B34B2C"/>
            <w:sz w:val="15"/>
            <w:szCs w:val="15"/>
            <w:vertAlign w:val="superscript"/>
          </w:rPr>
          <w:t>b</w:t>
        </w:r>
      </w:hyperlink>
      <w:r w:rsidRPr="00E1487C">
        <w:rPr>
          <w:rFonts w:ascii="Helvetica Neue" w:hAnsi="Helvetica Neue" w:cs="Times New Roman"/>
          <w:color w:val="000000"/>
          <w:sz w:val="15"/>
          <w:szCs w:val="15"/>
          <w:vertAlign w:val="superscript"/>
        </w:rPr>
        <w:t>]</w:t>
      </w:r>
      <w:r w:rsidRPr="00E1487C">
        <w:rPr>
          <w:rFonts w:ascii="Helvetica Neue" w:hAnsi="Helvetica Neue" w:cs="Times New Roman"/>
          <w:color w:val="000000"/>
        </w:rPr>
        <w:t>these things </w:t>
      </w:r>
      <w:r w:rsidRPr="00E1487C">
        <w:rPr>
          <w:rFonts w:ascii="Helvetica Neue" w:hAnsi="Helvetica Neue" w:cs="Times New Roman"/>
          <w:iCs/>
          <w:color w:val="000000"/>
        </w:rPr>
        <w:t>is</w:t>
      </w:r>
      <w:r w:rsidRPr="00E1487C">
        <w:rPr>
          <w:rFonts w:ascii="Helvetica Neue" w:hAnsi="Helvetica Neue" w:cs="Times New Roman"/>
          <w:color w:val="000000"/>
        </w:rPr>
        <w:t> acceptable to God and approved by men.</w:t>
      </w:r>
    </w:p>
    <w:p w14:paraId="283E9D28" w14:textId="77777777" w:rsidR="00E1487C" w:rsidRDefault="00E1487C" w:rsidP="00E1487C">
      <w:pPr>
        <w:shd w:val="clear" w:color="auto" w:fill="FFFFFF"/>
        <w:spacing w:after="150" w:line="360" w:lineRule="atLeast"/>
        <w:rPr>
          <w:rFonts w:ascii="Helvetica Neue" w:hAnsi="Helvetica Neue" w:cs="Times New Roman"/>
          <w:color w:val="000000"/>
        </w:rPr>
      </w:pPr>
      <w:r w:rsidRPr="00E1487C">
        <w:rPr>
          <w:rFonts w:ascii="Arial" w:hAnsi="Arial" w:cs="Arial"/>
          <w:b/>
          <w:bCs/>
          <w:color w:val="000000"/>
          <w:sz w:val="18"/>
          <w:szCs w:val="18"/>
          <w:vertAlign w:val="superscript"/>
        </w:rPr>
        <w:t>19 </w:t>
      </w:r>
      <w:r w:rsidRPr="00E1487C">
        <w:rPr>
          <w:rFonts w:ascii="Helvetica Neue" w:hAnsi="Helvetica Neue" w:cs="Times New Roman"/>
          <w:color w:val="000000"/>
        </w:rPr>
        <w:t>Therefore let us pursue the things </w:t>
      </w:r>
      <w:r w:rsidRPr="00E1487C">
        <w:rPr>
          <w:rFonts w:ascii="Helvetica Neue" w:hAnsi="Helvetica Neue" w:cs="Times New Roman"/>
          <w:iCs/>
          <w:color w:val="000000"/>
        </w:rPr>
        <w:t>which make</w:t>
      </w:r>
      <w:r w:rsidRPr="00E1487C">
        <w:rPr>
          <w:rFonts w:ascii="Helvetica Neue" w:hAnsi="Helvetica Neue" w:cs="Times New Roman"/>
          <w:color w:val="000000"/>
        </w:rPr>
        <w:t> for peace and the things by which one may </w:t>
      </w:r>
      <w:r w:rsidRPr="00E1487C">
        <w:rPr>
          <w:rFonts w:ascii="Helvetica Neue" w:hAnsi="Helvetica Neue" w:cs="Times New Roman"/>
          <w:color w:val="000000"/>
          <w:sz w:val="15"/>
          <w:szCs w:val="15"/>
          <w:vertAlign w:val="superscript"/>
        </w:rPr>
        <w:t>[</w:t>
      </w:r>
      <w:hyperlink r:id="rId6" w:anchor="fen-NKJV-28300c" w:tooltip="See footnote c" w:history="1">
        <w:r w:rsidRPr="00E1487C">
          <w:rPr>
            <w:rFonts w:ascii="Helvetica Neue" w:hAnsi="Helvetica Neue" w:cs="Times New Roman"/>
            <w:color w:val="B34B2C"/>
            <w:sz w:val="15"/>
            <w:szCs w:val="15"/>
            <w:vertAlign w:val="superscript"/>
          </w:rPr>
          <w:t>c</w:t>
        </w:r>
      </w:hyperlink>
      <w:r w:rsidRPr="00E1487C">
        <w:rPr>
          <w:rFonts w:ascii="Helvetica Neue" w:hAnsi="Helvetica Neue" w:cs="Times New Roman"/>
          <w:color w:val="000000"/>
          <w:sz w:val="15"/>
          <w:szCs w:val="15"/>
          <w:vertAlign w:val="superscript"/>
        </w:rPr>
        <w:t>]</w:t>
      </w:r>
      <w:r w:rsidRPr="00E1487C">
        <w:rPr>
          <w:rFonts w:ascii="Helvetica Neue" w:hAnsi="Helvetica Neue" w:cs="Times New Roman"/>
          <w:color w:val="000000"/>
        </w:rPr>
        <w:t>edify another. </w:t>
      </w:r>
      <w:r w:rsidRPr="00E1487C">
        <w:rPr>
          <w:rFonts w:ascii="Arial" w:hAnsi="Arial" w:cs="Arial"/>
          <w:b/>
          <w:bCs/>
          <w:color w:val="000000"/>
          <w:sz w:val="18"/>
          <w:szCs w:val="18"/>
          <w:vertAlign w:val="superscript"/>
        </w:rPr>
        <w:t>20 </w:t>
      </w:r>
      <w:r w:rsidRPr="00E1487C">
        <w:rPr>
          <w:rFonts w:ascii="Helvetica Neue" w:hAnsi="Helvetica Neue" w:cs="Times New Roman"/>
          <w:color w:val="000000"/>
        </w:rPr>
        <w:t>Do not destroy the work of God for the sake of food. All things indeed </w:t>
      </w:r>
      <w:r w:rsidRPr="00E1487C">
        <w:rPr>
          <w:rFonts w:ascii="Helvetica Neue" w:hAnsi="Helvetica Neue" w:cs="Times New Roman"/>
          <w:iCs/>
          <w:color w:val="000000"/>
        </w:rPr>
        <w:t>are</w:t>
      </w:r>
      <w:r w:rsidRPr="00E1487C">
        <w:rPr>
          <w:rFonts w:ascii="Helvetica Neue" w:hAnsi="Helvetica Neue" w:cs="Times New Roman"/>
          <w:color w:val="000000"/>
        </w:rPr>
        <w:t> pure, but </w:t>
      </w:r>
      <w:r w:rsidRPr="00E1487C">
        <w:rPr>
          <w:rFonts w:ascii="Helvetica Neue" w:hAnsi="Helvetica Neue" w:cs="Times New Roman"/>
          <w:iCs/>
          <w:color w:val="000000"/>
        </w:rPr>
        <w:t>it is</w:t>
      </w:r>
      <w:r w:rsidRPr="00E1487C">
        <w:rPr>
          <w:rFonts w:ascii="Helvetica Neue" w:hAnsi="Helvetica Neue" w:cs="Times New Roman"/>
          <w:color w:val="000000"/>
        </w:rPr>
        <w:t> evil for the man who eats with </w:t>
      </w:r>
      <w:r w:rsidRPr="00E1487C">
        <w:rPr>
          <w:rFonts w:ascii="Helvetica Neue" w:hAnsi="Helvetica Neue" w:cs="Times New Roman"/>
          <w:color w:val="000000"/>
          <w:sz w:val="15"/>
          <w:szCs w:val="15"/>
          <w:vertAlign w:val="superscript"/>
        </w:rPr>
        <w:t>[</w:t>
      </w:r>
      <w:hyperlink r:id="rId7" w:anchor="fen-NKJV-28301d" w:tooltip="See footnote d" w:history="1">
        <w:r w:rsidRPr="00E1487C">
          <w:rPr>
            <w:rFonts w:ascii="Helvetica Neue" w:hAnsi="Helvetica Neue" w:cs="Times New Roman"/>
            <w:color w:val="B34B2C"/>
            <w:sz w:val="15"/>
            <w:szCs w:val="15"/>
            <w:vertAlign w:val="superscript"/>
          </w:rPr>
          <w:t>d</w:t>
        </w:r>
      </w:hyperlink>
      <w:r w:rsidRPr="00E1487C">
        <w:rPr>
          <w:rFonts w:ascii="Helvetica Neue" w:hAnsi="Helvetica Neue" w:cs="Times New Roman"/>
          <w:color w:val="000000"/>
          <w:sz w:val="15"/>
          <w:szCs w:val="15"/>
          <w:vertAlign w:val="superscript"/>
        </w:rPr>
        <w:t>]</w:t>
      </w:r>
      <w:r w:rsidRPr="00E1487C">
        <w:rPr>
          <w:rFonts w:ascii="Helvetica Neue" w:hAnsi="Helvetica Neue" w:cs="Times New Roman"/>
          <w:color w:val="000000"/>
        </w:rPr>
        <w:t>offense. </w:t>
      </w:r>
      <w:r w:rsidRPr="00E1487C">
        <w:rPr>
          <w:rFonts w:ascii="Arial" w:hAnsi="Arial" w:cs="Arial"/>
          <w:b/>
          <w:bCs/>
          <w:color w:val="000000"/>
          <w:sz w:val="18"/>
          <w:szCs w:val="18"/>
          <w:vertAlign w:val="superscript"/>
        </w:rPr>
        <w:t>21 </w:t>
      </w:r>
      <w:r w:rsidRPr="00E1487C">
        <w:rPr>
          <w:rFonts w:ascii="Helvetica Neue" w:hAnsi="Helvetica Neue" w:cs="Times New Roman"/>
          <w:iCs/>
          <w:color w:val="000000"/>
        </w:rPr>
        <w:t>It is</w:t>
      </w:r>
      <w:r w:rsidRPr="00E1487C">
        <w:rPr>
          <w:rFonts w:ascii="Helvetica Neue" w:hAnsi="Helvetica Neue" w:cs="Times New Roman"/>
          <w:color w:val="000000"/>
        </w:rPr>
        <w:t> good neither to eat meat nor drink wine nor </w:t>
      </w:r>
      <w:r w:rsidRPr="00E1487C">
        <w:rPr>
          <w:rFonts w:ascii="Helvetica Neue" w:hAnsi="Helvetica Neue" w:cs="Times New Roman"/>
          <w:iCs/>
          <w:color w:val="000000"/>
        </w:rPr>
        <w:t>do anything</w:t>
      </w:r>
      <w:r w:rsidRPr="00E1487C">
        <w:rPr>
          <w:rFonts w:ascii="Helvetica Neue" w:hAnsi="Helvetica Neue" w:cs="Times New Roman"/>
          <w:color w:val="000000"/>
        </w:rPr>
        <w:t> by which your brother stumbles </w:t>
      </w:r>
      <w:r w:rsidRPr="00E1487C">
        <w:rPr>
          <w:rFonts w:ascii="Helvetica Neue" w:hAnsi="Helvetica Neue" w:cs="Times New Roman"/>
          <w:color w:val="000000"/>
          <w:sz w:val="15"/>
          <w:szCs w:val="15"/>
          <w:vertAlign w:val="superscript"/>
        </w:rPr>
        <w:t>[</w:t>
      </w:r>
      <w:hyperlink r:id="rId8" w:anchor="fen-NKJV-28302e" w:tooltip="See footnote e" w:history="1">
        <w:r w:rsidRPr="00E1487C">
          <w:rPr>
            <w:rFonts w:ascii="Helvetica Neue" w:hAnsi="Helvetica Neue" w:cs="Times New Roman"/>
            <w:color w:val="B34B2C"/>
            <w:sz w:val="15"/>
            <w:szCs w:val="15"/>
            <w:vertAlign w:val="superscript"/>
          </w:rPr>
          <w:t>e</w:t>
        </w:r>
      </w:hyperlink>
      <w:r w:rsidRPr="00E1487C">
        <w:rPr>
          <w:rFonts w:ascii="Helvetica Neue" w:hAnsi="Helvetica Neue" w:cs="Times New Roman"/>
          <w:color w:val="000000"/>
          <w:sz w:val="15"/>
          <w:szCs w:val="15"/>
          <w:vertAlign w:val="superscript"/>
        </w:rPr>
        <w:t>]</w:t>
      </w:r>
      <w:r w:rsidRPr="00E1487C">
        <w:rPr>
          <w:rFonts w:ascii="Helvetica Neue" w:hAnsi="Helvetica Neue" w:cs="Times New Roman"/>
          <w:color w:val="000000"/>
        </w:rPr>
        <w:t>or is offended or is made weak.</w:t>
      </w:r>
    </w:p>
    <w:p w14:paraId="051FD0D1" w14:textId="77777777" w:rsidR="00E1487C" w:rsidRDefault="00E1487C" w:rsidP="00E1487C">
      <w:pPr>
        <w:shd w:val="clear" w:color="auto" w:fill="FFFFFF"/>
        <w:spacing w:after="150" w:line="360" w:lineRule="atLeast"/>
        <w:rPr>
          <w:rFonts w:ascii="Helvetica Neue" w:hAnsi="Helvetica Neue" w:cs="Times New Roman"/>
          <w:color w:val="000000"/>
        </w:rPr>
      </w:pPr>
    </w:p>
    <w:p w14:paraId="309A87C4" w14:textId="77777777" w:rsidR="00E1487C" w:rsidRDefault="00E1487C" w:rsidP="00E1487C">
      <w:pPr>
        <w:spacing w:after="150" w:line="360" w:lineRule="atLeast"/>
        <w:rPr>
          <w:rFonts w:ascii="Helvetica Neue" w:eastAsia="Times New Roman" w:hAnsi="Helvetica Neue" w:cs="Times New Roman"/>
          <w:color w:val="000000"/>
          <w:shd w:val="clear" w:color="auto" w:fill="FFFFFF"/>
        </w:rPr>
      </w:pPr>
      <w:r w:rsidRPr="00E1487C">
        <w:rPr>
          <w:rFonts w:ascii="Arial" w:eastAsia="Times New Roman" w:hAnsi="Arial" w:cs="Arial"/>
          <w:b/>
          <w:bCs/>
          <w:color w:val="000000"/>
          <w:sz w:val="18"/>
          <w:szCs w:val="18"/>
          <w:shd w:val="clear" w:color="auto" w:fill="FFFFFF"/>
          <w:vertAlign w:val="superscript"/>
        </w:rPr>
        <w:t>9 </w:t>
      </w:r>
      <w:r w:rsidRPr="00E1487C">
        <w:rPr>
          <w:rFonts w:ascii="Helvetica Neue" w:eastAsia="Times New Roman" w:hAnsi="Helvetica Neue" w:cs="Times New Roman"/>
          <w:color w:val="000000"/>
          <w:shd w:val="clear" w:color="auto" w:fill="FFFFFF"/>
        </w:rPr>
        <w:t>But you must be careful so that your freedom does not cause others with a weaker conscience to stumble. </w:t>
      </w:r>
      <w:r w:rsidRPr="00E1487C">
        <w:rPr>
          <w:rFonts w:ascii="Arial" w:eastAsia="Times New Roman" w:hAnsi="Arial" w:cs="Arial"/>
          <w:b/>
          <w:bCs/>
          <w:color w:val="000000"/>
          <w:sz w:val="18"/>
          <w:szCs w:val="18"/>
          <w:shd w:val="clear" w:color="auto" w:fill="FFFFFF"/>
          <w:vertAlign w:val="superscript"/>
        </w:rPr>
        <w:t>10 </w:t>
      </w:r>
      <w:r w:rsidRPr="00E1487C">
        <w:rPr>
          <w:rFonts w:ascii="Helvetica Neue" w:eastAsia="Times New Roman" w:hAnsi="Helvetica Neue" w:cs="Times New Roman"/>
          <w:color w:val="000000"/>
          <w:shd w:val="clear" w:color="auto" w:fill="FFFFFF"/>
        </w:rPr>
        <w:t>For if others see you—with your “superior knowledge”—eating in the temple of an idol, won’t they be encouraged to violate their conscience by eating food that has been offered to an idol?</w:t>
      </w:r>
      <w:r>
        <w:rPr>
          <w:rFonts w:ascii="Helvetica Neue" w:eastAsia="Times New Roman" w:hAnsi="Helvetica Neue" w:cs="Times New Roman"/>
          <w:color w:val="000000"/>
          <w:shd w:val="clear" w:color="auto" w:fill="FFFFFF"/>
        </w:rPr>
        <w:t xml:space="preserve"> – 1 Corinthians 8:9-10</w:t>
      </w:r>
    </w:p>
    <w:p w14:paraId="335739A1" w14:textId="77777777" w:rsidR="00E1487C" w:rsidRDefault="00E1487C" w:rsidP="00E1487C">
      <w:pPr>
        <w:spacing w:after="150" w:line="360" w:lineRule="atLeast"/>
        <w:rPr>
          <w:rFonts w:ascii="Helvetica Neue" w:eastAsia="Times New Roman" w:hAnsi="Helvetica Neue" w:cs="Times New Roman"/>
          <w:color w:val="000000"/>
          <w:shd w:val="clear" w:color="auto" w:fill="FFFFFF"/>
        </w:rPr>
      </w:pPr>
    </w:p>
    <w:p w14:paraId="344A9DA5" w14:textId="77777777" w:rsidR="00E1487C" w:rsidRDefault="00E1487C" w:rsidP="007A07B9">
      <w:pPr>
        <w:spacing w:after="150" w:line="360" w:lineRule="atLeast"/>
        <w:rPr>
          <w:rFonts w:ascii="Helvetica Neue" w:eastAsia="Times New Roman" w:hAnsi="Helvetica Neue" w:cs="Times New Roman"/>
          <w:color w:val="000000"/>
          <w:shd w:val="clear" w:color="auto" w:fill="FFFFFF"/>
        </w:rPr>
      </w:pPr>
      <w:r w:rsidRPr="00E1487C">
        <w:rPr>
          <w:rFonts w:ascii="Arial" w:eastAsia="Times New Roman" w:hAnsi="Arial" w:cs="Arial"/>
          <w:b/>
          <w:bCs/>
          <w:color w:val="000000"/>
          <w:sz w:val="18"/>
          <w:szCs w:val="18"/>
          <w:shd w:val="clear" w:color="auto" w:fill="FFFFFF"/>
          <w:vertAlign w:val="superscript"/>
        </w:rPr>
        <w:t>4 </w:t>
      </w:r>
      <w:r w:rsidRPr="00E1487C">
        <w:rPr>
          <w:rFonts w:ascii="Helvetica Neue" w:eastAsia="Times New Roman" w:hAnsi="Helvetica Neue" w:cs="Times New Roman"/>
          <w:color w:val="000000"/>
          <w:shd w:val="clear" w:color="auto" w:fill="FFFFFF"/>
        </w:rPr>
        <w:t>Therefore concerning the eating of things offered to idols, we know that an idol </w:t>
      </w:r>
      <w:r w:rsidRPr="00E1487C">
        <w:rPr>
          <w:rFonts w:ascii="Helvetica Neue" w:eastAsia="Times New Roman" w:hAnsi="Helvetica Neue" w:cs="Times New Roman"/>
          <w:iCs/>
          <w:color w:val="000000"/>
          <w:shd w:val="clear" w:color="auto" w:fill="FFFFFF"/>
        </w:rPr>
        <w:t>is</w:t>
      </w:r>
      <w:r>
        <w:rPr>
          <w:rFonts w:ascii="Helvetica Neue" w:eastAsia="Times New Roman" w:hAnsi="Helvetica Neue" w:cs="Times New Roman"/>
          <w:iCs/>
          <w:color w:val="000000"/>
          <w:shd w:val="clear" w:color="auto" w:fill="FFFFFF"/>
        </w:rPr>
        <w:t xml:space="preserve"> </w:t>
      </w:r>
      <w:r w:rsidRPr="00E1487C">
        <w:rPr>
          <w:rFonts w:ascii="Helvetica Neue" w:eastAsia="Times New Roman" w:hAnsi="Helvetica Neue" w:cs="Times New Roman"/>
          <w:color w:val="000000"/>
          <w:shd w:val="clear" w:color="auto" w:fill="FFFFFF"/>
        </w:rPr>
        <w:t>nothing in the world, and that </w:t>
      </w:r>
      <w:r w:rsidRPr="00E1487C">
        <w:rPr>
          <w:rFonts w:ascii="Helvetica Neue" w:eastAsia="Times New Roman" w:hAnsi="Helvetica Neue" w:cs="Times New Roman"/>
          <w:iCs/>
          <w:color w:val="000000"/>
          <w:shd w:val="clear" w:color="auto" w:fill="FFFFFF"/>
        </w:rPr>
        <w:t>there is</w:t>
      </w:r>
      <w:r w:rsidRPr="00E1487C">
        <w:rPr>
          <w:rFonts w:ascii="Helvetica Neue" w:eastAsia="Times New Roman" w:hAnsi="Helvetica Neue" w:cs="Times New Roman"/>
          <w:color w:val="000000"/>
          <w:shd w:val="clear" w:color="auto" w:fill="FFFFFF"/>
        </w:rPr>
        <w:t> no other God but one.</w:t>
      </w:r>
      <w:r w:rsidRPr="00E1487C">
        <w:rPr>
          <w:rFonts w:ascii="Times New Roman" w:eastAsia="Times New Roman" w:hAnsi="Times New Roman" w:cs="Times New Roman"/>
        </w:rPr>
        <w:t xml:space="preserve"> </w:t>
      </w:r>
      <w:r w:rsidRPr="00E1487C">
        <w:rPr>
          <w:rFonts w:ascii="Helvetica Neue" w:eastAsia="Times New Roman" w:hAnsi="Helvetica Neue" w:cs="Times New Roman"/>
          <w:color w:val="000000"/>
          <w:shd w:val="clear" w:color="auto" w:fill="FFFFFF"/>
        </w:rPr>
        <w:t>–</w:t>
      </w:r>
      <w:r>
        <w:rPr>
          <w:rFonts w:ascii="Helvetica Neue" w:eastAsia="Times New Roman" w:hAnsi="Helvetica Neue" w:cs="Times New Roman"/>
          <w:color w:val="000000"/>
          <w:shd w:val="clear" w:color="auto" w:fill="FFFFFF"/>
        </w:rPr>
        <w:t xml:space="preserve"> 1 Corinthians 8:4</w:t>
      </w:r>
    </w:p>
    <w:p w14:paraId="2D8E99B6" w14:textId="77777777" w:rsidR="00E1487C" w:rsidRDefault="00E1487C" w:rsidP="00E1487C">
      <w:pPr>
        <w:rPr>
          <w:rFonts w:ascii="Helvetica Neue" w:eastAsia="Times New Roman" w:hAnsi="Helvetica Neue" w:cs="Times New Roman"/>
          <w:color w:val="000000"/>
          <w:shd w:val="clear" w:color="auto" w:fill="FFFFFF"/>
        </w:rPr>
      </w:pPr>
    </w:p>
    <w:p w14:paraId="52AB9BA1" w14:textId="77777777" w:rsidR="00E1487C" w:rsidRPr="007A07B9" w:rsidRDefault="007A07B9" w:rsidP="00E1487C">
      <w:pPr>
        <w:rPr>
          <w:rFonts w:ascii="Times New Roman" w:eastAsia="Times New Roman" w:hAnsi="Times New Roman" w:cs="Times New Roman"/>
        </w:rPr>
      </w:pPr>
      <w:r w:rsidRPr="007A07B9">
        <w:rPr>
          <w:rFonts w:ascii="Arial" w:eastAsia="Times New Roman" w:hAnsi="Arial" w:cs="Arial"/>
          <w:b/>
          <w:bCs/>
          <w:color w:val="000000"/>
          <w:sz w:val="18"/>
          <w:szCs w:val="18"/>
          <w:shd w:val="clear" w:color="auto" w:fill="FFFFFF"/>
          <w:vertAlign w:val="superscript"/>
        </w:rPr>
        <w:t>5</w:t>
      </w:r>
      <w:r>
        <w:rPr>
          <w:rFonts w:ascii="Arial" w:eastAsia="Times New Roman" w:hAnsi="Arial" w:cs="Arial"/>
          <w:b/>
          <w:bCs/>
          <w:color w:val="000000"/>
          <w:sz w:val="18"/>
          <w:szCs w:val="18"/>
          <w:shd w:val="clear" w:color="auto" w:fill="FFFFFF"/>
          <w:vertAlign w:val="superscript"/>
        </w:rPr>
        <w:t>b</w:t>
      </w:r>
      <w:r w:rsidRPr="007A07B9">
        <w:rPr>
          <w:rFonts w:ascii="Arial" w:eastAsia="Times New Roman" w:hAnsi="Arial" w:cs="Arial"/>
          <w:b/>
          <w:bCs/>
          <w:color w:val="000000"/>
          <w:sz w:val="18"/>
          <w:szCs w:val="18"/>
          <w:shd w:val="clear" w:color="auto" w:fill="FFFFFF"/>
          <w:vertAlign w:val="superscript"/>
        </w:rPr>
        <w:t> </w:t>
      </w:r>
      <w:r w:rsidR="00E1487C" w:rsidRPr="00E1487C">
        <w:rPr>
          <w:rFonts w:ascii="Helvetica Neue" w:eastAsia="Times New Roman" w:hAnsi="Helvetica Neue" w:cs="Times New Roman"/>
          <w:color w:val="000000"/>
          <w:shd w:val="clear" w:color="auto" w:fill="FFFFFF"/>
        </w:rPr>
        <w:t>Let each be fully convinced in his own mind.</w:t>
      </w:r>
      <w:r w:rsidR="00E1487C">
        <w:rPr>
          <w:rFonts w:ascii="Helvetica Neue" w:eastAsia="Times New Roman" w:hAnsi="Helvetica Neue" w:cs="Times New Roman"/>
          <w:color w:val="000000"/>
          <w:shd w:val="clear" w:color="auto" w:fill="FFFFFF"/>
        </w:rPr>
        <w:t xml:space="preserve"> – Romans </w:t>
      </w:r>
      <w:r>
        <w:rPr>
          <w:rFonts w:ascii="Helvetica Neue" w:eastAsia="Times New Roman" w:hAnsi="Helvetica Neue" w:cs="Times New Roman"/>
          <w:color w:val="000000"/>
          <w:shd w:val="clear" w:color="auto" w:fill="FFFFFF"/>
        </w:rPr>
        <w:t>14:5</w:t>
      </w:r>
    </w:p>
    <w:p w14:paraId="1C7E5864" w14:textId="77777777" w:rsidR="007A07B9" w:rsidRDefault="007A07B9" w:rsidP="00E1487C">
      <w:pPr>
        <w:rPr>
          <w:rFonts w:ascii="Helvetica Neue" w:eastAsia="Times New Roman" w:hAnsi="Helvetica Neue" w:cs="Times New Roman"/>
          <w:color w:val="000000"/>
          <w:shd w:val="clear" w:color="auto" w:fill="FFFFFF"/>
        </w:rPr>
      </w:pPr>
    </w:p>
    <w:p w14:paraId="3611B332" w14:textId="77777777" w:rsidR="007A07B9" w:rsidRDefault="007A07B9" w:rsidP="00E1487C">
      <w:pPr>
        <w:rPr>
          <w:rFonts w:ascii="Helvetica Neue" w:eastAsia="Times New Roman" w:hAnsi="Helvetica Neue" w:cs="Times New Roman"/>
          <w:color w:val="000000"/>
          <w:shd w:val="clear" w:color="auto" w:fill="FFFFFF"/>
        </w:rPr>
      </w:pPr>
    </w:p>
    <w:p w14:paraId="601447D9" w14:textId="77777777" w:rsidR="007A07B9" w:rsidRDefault="007A07B9" w:rsidP="007A07B9">
      <w:pPr>
        <w:rPr>
          <w:rFonts w:ascii="Helvetica Neue" w:eastAsia="Times New Roman" w:hAnsi="Helvetica Neue" w:cs="Times New Roman"/>
          <w:color w:val="000000"/>
          <w:shd w:val="clear" w:color="auto" w:fill="FFFFFF"/>
        </w:rPr>
      </w:pPr>
      <w:r w:rsidRPr="007A07B9">
        <w:rPr>
          <w:rFonts w:ascii="Arial" w:eastAsia="Times New Roman" w:hAnsi="Arial" w:cs="Arial"/>
          <w:b/>
          <w:bCs/>
          <w:color w:val="000000"/>
          <w:sz w:val="18"/>
          <w:szCs w:val="18"/>
          <w:shd w:val="clear" w:color="auto" w:fill="FFFFFF"/>
          <w:vertAlign w:val="superscript"/>
        </w:rPr>
        <w:t>6</w:t>
      </w:r>
      <w:r>
        <w:rPr>
          <w:rFonts w:ascii="Arial" w:eastAsia="Times New Roman" w:hAnsi="Arial" w:cs="Arial"/>
          <w:b/>
          <w:bCs/>
          <w:color w:val="000000"/>
          <w:sz w:val="18"/>
          <w:szCs w:val="18"/>
          <w:shd w:val="clear" w:color="auto" w:fill="FFFFFF"/>
          <w:vertAlign w:val="superscript"/>
        </w:rPr>
        <w:t>b</w:t>
      </w:r>
      <w:r w:rsidRPr="007A07B9">
        <w:rPr>
          <w:rFonts w:ascii="Arial" w:eastAsia="Times New Roman" w:hAnsi="Arial" w:cs="Arial"/>
          <w:b/>
          <w:bCs/>
          <w:color w:val="000000"/>
          <w:sz w:val="18"/>
          <w:szCs w:val="18"/>
          <w:shd w:val="clear" w:color="auto" w:fill="FFFFFF"/>
          <w:vertAlign w:val="superscript"/>
        </w:rPr>
        <w:t> </w:t>
      </w:r>
      <w:r w:rsidRPr="007A07B9">
        <w:rPr>
          <w:rFonts w:ascii="Helvetica Neue" w:eastAsia="Times New Roman" w:hAnsi="Helvetica Neue" w:cs="Times New Roman"/>
          <w:color w:val="000000"/>
          <w:shd w:val="clear" w:color="auto" w:fill="FFFFFF"/>
        </w:rPr>
        <w:t>he who doubts is like a wave of the sea driven and tossed by the wind.</w:t>
      </w:r>
      <w:r>
        <w:rPr>
          <w:rFonts w:ascii="Helvetica Neue" w:eastAsia="Times New Roman" w:hAnsi="Helvetica Neue" w:cs="Times New Roman"/>
          <w:color w:val="000000"/>
          <w:shd w:val="clear" w:color="auto" w:fill="FFFFFF"/>
        </w:rPr>
        <w:t xml:space="preserve"> – James 1:6</w:t>
      </w:r>
    </w:p>
    <w:p w14:paraId="05154300" w14:textId="77777777" w:rsidR="007A07B9" w:rsidRDefault="007A07B9" w:rsidP="007A07B9">
      <w:pPr>
        <w:rPr>
          <w:rFonts w:ascii="Helvetica Neue" w:eastAsia="Times New Roman" w:hAnsi="Helvetica Neue" w:cs="Times New Roman"/>
          <w:color w:val="000000"/>
          <w:shd w:val="clear" w:color="auto" w:fill="FFFFFF"/>
        </w:rPr>
      </w:pPr>
    </w:p>
    <w:p w14:paraId="1BB81172" w14:textId="77777777" w:rsidR="007A07B9" w:rsidRDefault="007A07B9" w:rsidP="007A07B9">
      <w:pPr>
        <w:rPr>
          <w:rFonts w:ascii="Helvetica Neue" w:eastAsia="Times New Roman" w:hAnsi="Helvetica Neue" w:cs="Times New Roman"/>
          <w:color w:val="000000"/>
          <w:shd w:val="clear" w:color="auto" w:fill="FFFFFF"/>
        </w:rPr>
      </w:pPr>
    </w:p>
    <w:p w14:paraId="7F820FF6" w14:textId="77777777" w:rsidR="007A07B9" w:rsidRPr="007A07B9" w:rsidRDefault="007A07B9" w:rsidP="007A07B9">
      <w:pPr>
        <w:spacing w:after="150" w:line="360" w:lineRule="atLeast"/>
        <w:rPr>
          <w:rFonts w:ascii="Times New Roman" w:eastAsia="Times New Roman" w:hAnsi="Times New Roman" w:cs="Times New Roman"/>
        </w:rPr>
      </w:pPr>
      <w:r w:rsidRPr="007A07B9">
        <w:rPr>
          <w:rFonts w:ascii="Arial" w:eastAsia="Times New Roman" w:hAnsi="Arial" w:cs="Arial"/>
          <w:b/>
          <w:bCs/>
          <w:color w:val="000000"/>
          <w:sz w:val="18"/>
          <w:szCs w:val="18"/>
          <w:shd w:val="clear" w:color="auto" w:fill="FFFFFF"/>
          <w:vertAlign w:val="superscript"/>
        </w:rPr>
        <w:t>14</w:t>
      </w:r>
      <w:r>
        <w:rPr>
          <w:rFonts w:ascii="Arial" w:eastAsia="Times New Roman" w:hAnsi="Arial" w:cs="Arial"/>
          <w:b/>
          <w:bCs/>
          <w:color w:val="000000"/>
          <w:sz w:val="18"/>
          <w:szCs w:val="18"/>
          <w:shd w:val="clear" w:color="auto" w:fill="FFFFFF"/>
          <w:vertAlign w:val="superscript"/>
        </w:rPr>
        <w:t>a</w:t>
      </w:r>
      <w:r w:rsidRPr="007A07B9">
        <w:rPr>
          <w:rFonts w:ascii="Arial" w:eastAsia="Times New Roman" w:hAnsi="Arial" w:cs="Arial"/>
          <w:b/>
          <w:bCs/>
          <w:color w:val="000000"/>
          <w:sz w:val="18"/>
          <w:szCs w:val="18"/>
          <w:shd w:val="clear" w:color="auto" w:fill="FFFFFF"/>
          <w:vertAlign w:val="superscript"/>
        </w:rPr>
        <w:t> </w:t>
      </w:r>
      <w:r w:rsidRPr="007A07B9">
        <w:rPr>
          <w:rFonts w:ascii="Helvetica Neue" w:eastAsia="Times New Roman" w:hAnsi="Helvetica Neue" w:cs="Times New Roman"/>
          <w:color w:val="000000"/>
          <w:shd w:val="clear" w:color="auto" w:fill="FFFFFF"/>
        </w:rPr>
        <w:t>that we should no longer be children, tossed to and fro and carried about with every wind of doctrine</w:t>
      </w:r>
      <w:r>
        <w:rPr>
          <w:rFonts w:ascii="Helvetica Neue" w:eastAsia="Times New Roman" w:hAnsi="Helvetica Neue" w:cs="Times New Roman"/>
          <w:color w:val="000000"/>
          <w:shd w:val="clear" w:color="auto" w:fill="FFFFFF"/>
        </w:rPr>
        <w:t>. – Ephesians 4:14</w:t>
      </w:r>
    </w:p>
    <w:p w14:paraId="3BAB507F" w14:textId="77777777" w:rsidR="007A07B9" w:rsidRDefault="007A07B9" w:rsidP="007A07B9">
      <w:pPr>
        <w:rPr>
          <w:rFonts w:ascii="Helvetica Neue" w:eastAsia="Times New Roman" w:hAnsi="Helvetica Neue"/>
          <w:b/>
          <w:color w:val="000000"/>
          <w:shd w:val="clear" w:color="auto" w:fill="FFFFFF"/>
        </w:rPr>
      </w:pPr>
      <w:r w:rsidRPr="00A36624">
        <w:rPr>
          <w:rFonts w:ascii="Helvetica Neue" w:eastAsia="Times New Roman" w:hAnsi="Helvetica Neue"/>
          <w:b/>
          <w:color w:val="000000"/>
          <w:shd w:val="clear" w:color="auto" w:fill="FFFFFF"/>
        </w:rPr>
        <w:lastRenderedPageBreak/>
        <w:t>Sermon Notes</w:t>
      </w:r>
    </w:p>
    <w:p w14:paraId="363BE2FE" w14:textId="77777777" w:rsidR="007A07B9" w:rsidRDefault="007A07B9" w:rsidP="007A07B9">
      <w:pPr>
        <w:rPr>
          <w:rFonts w:ascii="Helvetica Neue" w:eastAsia="Times New Roman" w:hAnsi="Helvetica Neue"/>
          <w:b/>
          <w:color w:val="000000"/>
          <w:shd w:val="clear" w:color="auto" w:fill="FFFFFF"/>
        </w:rPr>
      </w:pPr>
    </w:p>
    <w:p w14:paraId="327FEF5C" w14:textId="77777777" w:rsidR="007A07B9" w:rsidRPr="00000C5A" w:rsidRDefault="007A07B9" w:rsidP="007A07B9">
      <w:pPr>
        <w:rPr>
          <w:rFonts w:ascii="Helvetica Neue" w:eastAsia="Times New Roman" w:hAnsi="Helvetica Neue"/>
          <w:color w:val="000000"/>
          <w:shd w:val="clear" w:color="auto" w:fill="FFFFFF"/>
        </w:rPr>
      </w:pPr>
      <w:r w:rsidRPr="00000C5A">
        <w:rPr>
          <w:rFonts w:ascii="Helvetica Neue" w:eastAsia="Times New Roman" w:hAnsi="Helvetica Neue"/>
          <w:color w:val="000000"/>
          <w:shd w:val="clear" w:color="auto" w:fill="FFFFFF"/>
        </w:rPr>
        <w:t>How can the Church get along with each other when it is made up of the strong and weak, who have significant differences with how they assess things and decide to act on those things?</w:t>
      </w:r>
    </w:p>
    <w:p w14:paraId="710E6207" w14:textId="77777777" w:rsidR="007A07B9" w:rsidRDefault="007A07B9" w:rsidP="007A07B9">
      <w:pPr>
        <w:rPr>
          <w:rFonts w:ascii="Helvetica Neue" w:eastAsia="Times New Roman" w:hAnsi="Helvetica Neue"/>
          <w:color w:val="000000"/>
          <w:shd w:val="clear" w:color="auto" w:fill="FFFFFF"/>
        </w:rPr>
      </w:pPr>
    </w:p>
    <w:p w14:paraId="4FD39CEE" w14:textId="77777777" w:rsidR="007A07B9" w:rsidRPr="00DB48A7" w:rsidRDefault="007A07B9" w:rsidP="007A07B9">
      <w:pPr>
        <w:rPr>
          <w:rFonts w:eastAsia="Times New Roman"/>
        </w:rPr>
      </w:pPr>
    </w:p>
    <w:p w14:paraId="04383001" w14:textId="77777777" w:rsidR="007A07B9" w:rsidRDefault="007A07B9" w:rsidP="007A07B9">
      <w:pPr>
        <w:shd w:val="clear" w:color="auto" w:fill="FFFFFF"/>
        <w:spacing w:after="150" w:line="360" w:lineRule="atLeast"/>
        <w:rPr>
          <w:rFonts w:ascii="Helvetica Neue" w:hAnsi="Helvetica Neue"/>
          <w:color w:val="000000"/>
        </w:rPr>
      </w:pPr>
      <w:r>
        <w:rPr>
          <w:rFonts w:ascii="Helvetica Neue" w:hAnsi="Helvetica Neue"/>
          <w:color w:val="000000"/>
        </w:rPr>
        <w:t xml:space="preserve">1.) The stronger brother, in his liberty, should not create a stumbling block by </w:t>
      </w:r>
    </w:p>
    <w:p w14:paraId="7A964C29" w14:textId="77777777" w:rsidR="007A07B9" w:rsidRDefault="007A07B9" w:rsidP="007A07B9">
      <w:pPr>
        <w:shd w:val="clear" w:color="auto" w:fill="FFFFFF"/>
        <w:spacing w:after="150" w:line="360" w:lineRule="atLeast"/>
        <w:rPr>
          <w:rFonts w:ascii="Helvetica Neue" w:hAnsi="Helvetica Neue"/>
          <w:color w:val="000000"/>
        </w:rPr>
      </w:pPr>
    </w:p>
    <w:p w14:paraId="72F4AAC4" w14:textId="77777777" w:rsidR="007A07B9" w:rsidRDefault="007A07B9" w:rsidP="007A07B9">
      <w:pPr>
        <w:shd w:val="clear" w:color="auto" w:fill="FFFFFF"/>
        <w:spacing w:after="150" w:line="360" w:lineRule="atLeast"/>
        <w:rPr>
          <w:rFonts w:ascii="Helvetica Neue" w:hAnsi="Helvetica Neue"/>
          <w:color w:val="000000"/>
        </w:rPr>
      </w:pPr>
      <w:r w:rsidRPr="006C01C6">
        <w:rPr>
          <w:rFonts w:ascii="Helvetica Neue" w:hAnsi="Helvetica Neue"/>
          <w:color w:val="000000"/>
        </w:rPr>
        <w:t xml:space="preserve">____________________ </w:t>
      </w:r>
      <w:r>
        <w:rPr>
          <w:rFonts w:ascii="Helvetica Neue" w:hAnsi="Helvetica Neue"/>
          <w:color w:val="000000"/>
        </w:rPr>
        <w:t>the weaker brother to violate his conscience.</w:t>
      </w:r>
    </w:p>
    <w:p w14:paraId="2F48145F" w14:textId="77777777" w:rsidR="007A07B9" w:rsidRDefault="007A07B9" w:rsidP="007A07B9">
      <w:pPr>
        <w:shd w:val="clear" w:color="auto" w:fill="FFFFFF"/>
        <w:spacing w:after="150" w:line="360" w:lineRule="atLeast"/>
        <w:rPr>
          <w:rFonts w:ascii="Helvetica Neue" w:hAnsi="Helvetica Neue"/>
          <w:color w:val="000000"/>
        </w:rPr>
      </w:pPr>
    </w:p>
    <w:p w14:paraId="7B423B07" w14:textId="77777777" w:rsidR="007A07B9" w:rsidRDefault="007A07B9" w:rsidP="007A07B9">
      <w:pPr>
        <w:shd w:val="clear" w:color="auto" w:fill="FFFFFF"/>
        <w:spacing w:after="150" w:line="360" w:lineRule="atLeast"/>
        <w:rPr>
          <w:rFonts w:ascii="Helvetica Neue" w:hAnsi="Helvetica Neue"/>
          <w:color w:val="000000"/>
        </w:rPr>
      </w:pPr>
    </w:p>
    <w:p w14:paraId="36DF766D" w14:textId="77777777" w:rsidR="007A07B9" w:rsidRDefault="007A07B9" w:rsidP="007A07B9">
      <w:pPr>
        <w:shd w:val="clear" w:color="auto" w:fill="FFFFFF"/>
        <w:spacing w:after="150" w:line="360" w:lineRule="atLeast"/>
        <w:rPr>
          <w:rFonts w:ascii="Helvetica Neue" w:hAnsi="Helvetica Neue"/>
          <w:color w:val="000000"/>
        </w:rPr>
      </w:pPr>
    </w:p>
    <w:p w14:paraId="35CF093E" w14:textId="77777777" w:rsidR="007A07B9" w:rsidRDefault="007A07B9" w:rsidP="007A07B9">
      <w:pPr>
        <w:shd w:val="clear" w:color="auto" w:fill="FFFFFF"/>
        <w:spacing w:after="150" w:line="360" w:lineRule="atLeast"/>
        <w:rPr>
          <w:rFonts w:ascii="Helvetica Neue" w:hAnsi="Helvetica Neue"/>
          <w:color w:val="000000"/>
        </w:rPr>
      </w:pPr>
    </w:p>
    <w:p w14:paraId="62A25A9A" w14:textId="77777777" w:rsidR="007A07B9" w:rsidRDefault="007A07B9" w:rsidP="007A07B9">
      <w:pPr>
        <w:shd w:val="clear" w:color="auto" w:fill="FFFFFF"/>
        <w:spacing w:after="150" w:line="360" w:lineRule="atLeast"/>
        <w:rPr>
          <w:rFonts w:ascii="Helvetica Neue" w:hAnsi="Helvetica Neue"/>
          <w:color w:val="000000"/>
        </w:rPr>
      </w:pPr>
    </w:p>
    <w:p w14:paraId="097A9FF0" w14:textId="77777777" w:rsidR="007A07B9" w:rsidRDefault="007A07B9" w:rsidP="007A07B9">
      <w:pPr>
        <w:shd w:val="clear" w:color="auto" w:fill="FFFFFF"/>
        <w:spacing w:after="150" w:line="360" w:lineRule="atLeast"/>
        <w:rPr>
          <w:rFonts w:ascii="Helvetica Neue" w:hAnsi="Helvetica Neue"/>
          <w:color w:val="000000"/>
        </w:rPr>
      </w:pPr>
      <w:r>
        <w:rPr>
          <w:rFonts w:ascii="Helvetica Neue" w:hAnsi="Helvetica Neue"/>
          <w:color w:val="000000"/>
        </w:rPr>
        <w:t xml:space="preserve">2.) The weaker brother, in his weakness, should not create stumbling blocks by </w:t>
      </w:r>
    </w:p>
    <w:p w14:paraId="4056736F" w14:textId="77777777" w:rsidR="007A07B9" w:rsidRDefault="007A07B9" w:rsidP="007A07B9">
      <w:pPr>
        <w:shd w:val="clear" w:color="auto" w:fill="FFFFFF"/>
        <w:spacing w:after="150" w:line="360" w:lineRule="atLeast"/>
        <w:rPr>
          <w:rFonts w:ascii="Helvetica Neue" w:hAnsi="Helvetica Neue"/>
          <w:color w:val="000000"/>
        </w:rPr>
      </w:pPr>
    </w:p>
    <w:p w14:paraId="4F973A79" w14:textId="77777777" w:rsidR="007A07B9" w:rsidRDefault="007A07B9" w:rsidP="007A07B9">
      <w:pPr>
        <w:shd w:val="clear" w:color="auto" w:fill="FFFFFF"/>
        <w:spacing w:after="150" w:line="360" w:lineRule="atLeast"/>
        <w:rPr>
          <w:rFonts w:ascii="Helvetica Neue" w:hAnsi="Helvetica Neue"/>
          <w:color w:val="000000"/>
        </w:rPr>
      </w:pPr>
      <w:r>
        <w:rPr>
          <w:rFonts w:ascii="Helvetica Neue" w:hAnsi="Helvetica Neue"/>
          <w:color w:val="000000"/>
        </w:rPr>
        <w:t xml:space="preserve"> </w:t>
      </w:r>
      <w:r w:rsidRPr="006C01C6">
        <w:rPr>
          <w:rFonts w:ascii="Helvetica Neue" w:hAnsi="Helvetica Neue"/>
          <w:color w:val="000000"/>
        </w:rPr>
        <w:t>____________________</w:t>
      </w:r>
      <w:r>
        <w:rPr>
          <w:rFonts w:ascii="Helvetica Neue" w:hAnsi="Helvetica Neue"/>
          <w:color w:val="000000"/>
        </w:rPr>
        <w:t xml:space="preserve"> ways to be offended.</w:t>
      </w:r>
    </w:p>
    <w:p w14:paraId="77AB02EE" w14:textId="77777777" w:rsidR="007A07B9" w:rsidRDefault="007A07B9" w:rsidP="007A07B9">
      <w:pPr>
        <w:shd w:val="clear" w:color="auto" w:fill="FFFFFF"/>
        <w:spacing w:after="150" w:line="360" w:lineRule="atLeast"/>
        <w:rPr>
          <w:rFonts w:ascii="Helvetica Neue" w:hAnsi="Helvetica Neue"/>
          <w:color w:val="000000"/>
        </w:rPr>
      </w:pPr>
    </w:p>
    <w:p w14:paraId="769C4F88" w14:textId="77777777" w:rsidR="007A07B9" w:rsidRDefault="007A07B9" w:rsidP="007A07B9">
      <w:pPr>
        <w:shd w:val="clear" w:color="auto" w:fill="FFFFFF"/>
        <w:spacing w:after="150" w:line="360" w:lineRule="atLeast"/>
        <w:rPr>
          <w:rFonts w:ascii="Helvetica Neue" w:hAnsi="Helvetica Neue"/>
          <w:color w:val="000000"/>
        </w:rPr>
      </w:pPr>
    </w:p>
    <w:p w14:paraId="65A403F9" w14:textId="77777777" w:rsidR="007A07B9" w:rsidRDefault="007A07B9" w:rsidP="007A07B9">
      <w:pPr>
        <w:shd w:val="clear" w:color="auto" w:fill="FFFFFF"/>
        <w:spacing w:after="150" w:line="360" w:lineRule="atLeast"/>
        <w:rPr>
          <w:rFonts w:ascii="Helvetica Neue" w:hAnsi="Helvetica Neue"/>
          <w:color w:val="000000"/>
        </w:rPr>
      </w:pPr>
    </w:p>
    <w:p w14:paraId="60395321" w14:textId="77777777" w:rsidR="007A07B9" w:rsidRDefault="007A07B9" w:rsidP="007A07B9">
      <w:pPr>
        <w:shd w:val="clear" w:color="auto" w:fill="FFFFFF"/>
        <w:spacing w:after="150" w:line="360" w:lineRule="atLeast"/>
        <w:rPr>
          <w:rFonts w:ascii="Helvetica Neue" w:hAnsi="Helvetica Neue"/>
          <w:color w:val="000000"/>
        </w:rPr>
      </w:pPr>
    </w:p>
    <w:p w14:paraId="61285F86" w14:textId="77777777" w:rsidR="007A07B9" w:rsidRDefault="007A07B9" w:rsidP="007A07B9">
      <w:pPr>
        <w:shd w:val="clear" w:color="auto" w:fill="FFFFFF"/>
        <w:spacing w:after="150" w:line="360" w:lineRule="atLeast"/>
        <w:rPr>
          <w:rFonts w:ascii="Helvetica Neue" w:hAnsi="Helvetica Neue"/>
          <w:color w:val="000000"/>
        </w:rPr>
      </w:pPr>
    </w:p>
    <w:p w14:paraId="64E57257" w14:textId="77777777" w:rsidR="006614A5" w:rsidRDefault="007A07B9" w:rsidP="007A07B9">
      <w:pPr>
        <w:shd w:val="clear" w:color="auto" w:fill="FFFFFF"/>
        <w:spacing w:after="150" w:line="360" w:lineRule="atLeast"/>
        <w:rPr>
          <w:rFonts w:ascii="Helvetica Neue" w:hAnsi="Helvetica Neue"/>
          <w:color w:val="000000"/>
        </w:rPr>
      </w:pPr>
      <w:r>
        <w:rPr>
          <w:rFonts w:ascii="Helvetica Neue" w:hAnsi="Helvetica Neue"/>
          <w:color w:val="000000"/>
        </w:rPr>
        <w:t xml:space="preserve">3.) The stronger brother </w:t>
      </w:r>
      <w:r w:rsidRPr="006C01C6">
        <w:rPr>
          <w:rFonts w:ascii="Helvetica Neue" w:hAnsi="Helvetica Neue"/>
          <w:color w:val="000000"/>
        </w:rPr>
        <w:t>____________________</w:t>
      </w:r>
      <w:r>
        <w:rPr>
          <w:rFonts w:ascii="Helvetica Neue" w:hAnsi="Helvetica Neue"/>
          <w:color w:val="000000"/>
        </w:rPr>
        <w:t xml:space="preserve"> </w:t>
      </w:r>
      <w:r w:rsidRPr="006C01C6">
        <w:rPr>
          <w:rFonts w:ascii="Helvetica Neue" w:hAnsi="Helvetica Neue"/>
          <w:color w:val="000000"/>
        </w:rPr>
        <w:t>____________________</w:t>
      </w:r>
      <w:r>
        <w:rPr>
          <w:rFonts w:ascii="Helvetica Neue" w:hAnsi="Helvetica Neue"/>
          <w:color w:val="000000"/>
        </w:rPr>
        <w:t xml:space="preserve"> </w:t>
      </w:r>
      <w:r w:rsidR="006614A5">
        <w:rPr>
          <w:rFonts w:ascii="Helvetica Neue" w:hAnsi="Helvetica Neue"/>
          <w:color w:val="000000"/>
        </w:rPr>
        <w:t xml:space="preserve">to deny himself </w:t>
      </w:r>
    </w:p>
    <w:p w14:paraId="51606B91" w14:textId="77777777" w:rsidR="006614A5" w:rsidRDefault="006614A5" w:rsidP="007A07B9">
      <w:pPr>
        <w:shd w:val="clear" w:color="auto" w:fill="FFFFFF"/>
        <w:spacing w:after="150" w:line="360" w:lineRule="atLeast"/>
        <w:rPr>
          <w:rFonts w:ascii="Helvetica Neue" w:hAnsi="Helvetica Neue"/>
          <w:color w:val="000000"/>
        </w:rPr>
      </w:pPr>
    </w:p>
    <w:p w14:paraId="7B0B6C18" w14:textId="77777777" w:rsidR="007A07B9" w:rsidRDefault="006614A5" w:rsidP="007A07B9">
      <w:pPr>
        <w:shd w:val="clear" w:color="auto" w:fill="FFFFFF"/>
        <w:spacing w:after="150" w:line="360" w:lineRule="atLeast"/>
        <w:rPr>
          <w:rFonts w:ascii="Helvetica Neue" w:hAnsi="Helvetica Neue"/>
          <w:color w:val="000000"/>
        </w:rPr>
      </w:pPr>
      <w:r>
        <w:rPr>
          <w:rFonts w:ascii="Helvetica Neue" w:hAnsi="Helvetica Neue"/>
          <w:color w:val="000000"/>
        </w:rPr>
        <w:t>his liberty for the sake of the Gospel.</w:t>
      </w:r>
      <w:r w:rsidR="007A07B9">
        <w:rPr>
          <w:rFonts w:ascii="Helvetica Neue" w:hAnsi="Helvetica Neue"/>
          <w:color w:val="000000"/>
        </w:rPr>
        <w:t xml:space="preserve"> </w:t>
      </w:r>
    </w:p>
    <w:p w14:paraId="003ECD6F" w14:textId="77777777" w:rsidR="00A014C1" w:rsidRDefault="00A014C1" w:rsidP="00E1487C"/>
    <w:sectPr w:rsidR="00A014C1" w:rsidSect="00BF7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7C"/>
    <w:rsid w:val="006614A5"/>
    <w:rsid w:val="00700985"/>
    <w:rsid w:val="00707015"/>
    <w:rsid w:val="007A07B9"/>
    <w:rsid w:val="00A014C1"/>
    <w:rsid w:val="00A357E3"/>
    <w:rsid w:val="00BF7BE5"/>
    <w:rsid w:val="00E1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6F7D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7C"/>
  </w:style>
  <w:style w:type="paragraph" w:styleId="Heading3">
    <w:name w:val="heading 3"/>
    <w:basedOn w:val="Normal"/>
    <w:link w:val="Heading3Char"/>
    <w:uiPriority w:val="9"/>
    <w:qFormat/>
    <w:rsid w:val="00E1487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487C"/>
    <w:rPr>
      <w:rFonts w:ascii="Times New Roman" w:hAnsi="Times New Roman" w:cs="Times New Roman"/>
      <w:b/>
      <w:bCs/>
      <w:sz w:val="27"/>
      <w:szCs w:val="27"/>
    </w:rPr>
  </w:style>
  <w:style w:type="paragraph" w:styleId="NormalWeb">
    <w:name w:val="Normal (Web)"/>
    <w:basedOn w:val="Normal"/>
    <w:uiPriority w:val="99"/>
    <w:semiHidden/>
    <w:unhideWhenUsed/>
    <w:rsid w:val="00E1487C"/>
    <w:pPr>
      <w:spacing w:before="100" w:beforeAutospacing="1" w:after="100" w:afterAutospacing="1"/>
    </w:pPr>
    <w:rPr>
      <w:rFonts w:ascii="Times New Roman" w:hAnsi="Times New Roman" w:cs="Times New Roman"/>
    </w:rPr>
  </w:style>
  <w:style w:type="character" w:customStyle="1" w:styleId="text">
    <w:name w:val="text"/>
    <w:basedOn w:val="DefaultParagraphFont"/>
    <w:rsid w:val="00E1487C"/>
  </w:style>
  <w:style w:type="character" w:styleId="Hyperlink">
    <w:name w:val="Hyperlink"/>
    <w:basedOn w:val="DefaultParagraphFont"/>
    <w:uiPriority w:val="99"/>
    <w:semiHidden/>
    <w:unhideWhenUsed/>
    <w:rsid w:val="00E148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775107">
      <w:bodyDiv w:val="1"/>
      <w:marLeft w:val="0"/>
      <w:marRight w:val="0"/>
      <w:marTop w:val="0"/>
      <w:marBottom w:val="0"/>
      <w:divBdr>
        <w:top w:val="none" w:sz="0" w:space="0" w:color="auto"/>
        <w:left w:val="none" w:sz="0" w:space="0" w:color="auto"/>
        <w:bottom w:val="none" w:sz="0" w:space="0" w:color="auto"/>
        <w:right w:val="none" w:sz="0" w:space="0" w:color="auto"/>
      </w:divBdr>
    </w:div>
    <w:div w:id="415438009">
      <w:bodyDiv w:val="1"/>
      <w:marLeft w:val="0"/>
      <w:marRight w:val="0"/>
      <w:marTop w:val="0"/>
      <w:marBottom w:val="0"/>
      <w:divBdr>
        <w:top w:val="none" w:sz="0" w:space="0" w:color="auto"/>
        <w:left w:val="none" w:sz="0" w:space="0" w:color="auto"/>
        <w:bottom w:val="none" w:sz="0" w:space="0" w:color="auto"/>
        <w:right w:val="none" w:sz="0" w:space="0" w:color="auto"/>
      </w:divBdr>
    </w:div>
    <w:div w:id="873928273">
      <w:bodyDiv w:val="1"/>
      <w:marLeft w:val="0"/>
      <w:marRight w:val="0"/>
      <w:marTop w:val="0"/>
      <w:marBottom w:val="0"/>
      <w:divBdr>
        <w:top w:val="none" w:sz="0" w:space="0" w:color="auto"/>
        <w:left w:val="none" w:sz="0" w:space="0" w:color="auto"/>
        <w:bottom w:val="none" w:sz="0" w:space="0" w:color="auto"/>
        <w:right w:val="none" w:sz="0" w:space="0" w:color="auto"/>
      </w:divBdr>
    </w:div>
    <w:div w:id="1025517878">
      <w:bodyDiv w:val="1"/>
      <w:marLeft w:val="0"/>
      <w:marRight w:val="0"/>
      <w:marTop w:val="0"/>
      <w:marBottom w:val="0"/>
      <w:divBdr>
        <w:top w:val="none" w:sz="0" w:space="0" w:color="auto"/>
        <w:left w:val="none" w:sz="0" w:space="0" w:color="auto"/>
        <w:bottom w:val="none" w:sz="0" w:space="0" w:color="auto"/>
        <w:right w:val="none" w:sz="0" w:space="0" w:color="auto"/>
      </w:divBdr>
    </w:div>
    <w:div w:id="1103721403">
      <w:bodyDiv w:val="1"/>
      <w:marLeft w:val="0"/>
      <w:marRight w:val="0"/>
      <w:marTop w:val="0"/>
      <w:marBottom w:val="0"/>
      <w:divBdr>
        <w:top w:val="none" w:sz="0" w:space="0" w:color="auto"/>
        <w:left w:val="none" w:sz="0" w:space="0" w:color="auto"/>
        <w:bottom w:val="none" w:sz="0" w:space="0" w:color="auto"/>
        <w:right w:val="none" w:sz="0" w:space="0" w:color="auto"/>
      </w:divBdr>
    </w:div>
    <w:div w:id="1211065990">
      <w:bodyDiv w:val="1"/>
      <w:marLeft w:val="0"/>
      <w:marRight w:val="0"/>
      <w:marTop w:val="0"/>
      <w:marBottom w:val="0"/>
      <w:divBdr>
        <w:top w:val="none" w:sz="0" w:space="0" w:color="auto"/>
        <w:left w:val="none" w:sz="0" w:space="0" w:color="auto"/>
        <w:bottom w:val="none" w:sz="0" w:space="0" w:color="auto"/>
        <w:right w:val="none" w:sz="0" w:space="0" w:color="auto"/>
      </w:divBdr>
    </w:div>
    <w:div w:id="1243642160">
      <w:bodyDiv w:val="1"/>
      <w:marLeft w:val="0"/>
      <w:marRight w:val="0"/>
      <w:marTop w:val="0"/>
      <w:marBottom w:val="0"/>
      <w:divBdr>
        <w:top w:val="none" w:sz="0" w:space="0" w:color="auto"/>
        <w:left w:val="none" w:sz="0" w:space="0" w:color="auto"/>
        <w:bottom w:val="none" w:sz="0" w:space="0" w:color="auto"/>
        <w:right w:val="none" w:sz="0" w:space="0" w:color="auto"/>
      </w:divBdr>
    </w:div>
    <w:div w:id="1404061688">
      <w:bodyDiv w:val="1"/>
      <w:marLeft w:val="0"/>
      <w:marRight w:val="0"/>
      <w:marTop w:val="0"/>
      <w:marBottom w:val="0"/>
      <w:divBdr>
        <w:top w:val="none" w:sz="0" w:space="0" w:color="auto"/>
        <w:left w:val="none" w:sz="0" w:space="0" w:color="auto"/>
        <w:bottom w:val="none" w:sz="0" w:space="0" w:color="auto"/>
        <w:right w:val="none" w:sz="0" w:space="0" w:color="auto"/>
      </w:divBdr>
    </w:div>
    <w:div w:id="1830441234">
      <w:bodyDiv w:val="1"/>
      <w:marLeft w:val="0"/>
      <w:marRight w:val="0"/>
      <w:marTop w:val="0"/>
      <w:marBottom w:val="0"/>
      <w:divBdr>
        <w:top w:val="none" w:sz="0" w:space="0" w:color="auto"/>
        <w:left w:val="none" w:sz="0" w:space="0" w:color="auto"/>
        <w:bottom w:val="none" w:sz="0" w:space="0" w:color="auto"/>
        <w:right w:val="none" w:sz="0" w:space="0" w:color="auto"/>
      </w:divBdr>
    </w:div>
    <w:div w:id="19397561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biblegateway.com/passage/?search=Romans+14%3A13-21&amp;version=NKJV" TargetMode="External"/><Relationship Id="rId5" Type="http://schemas.openxmlformats.org/officeDocument/2006/relationships/hyperlink" Target="https://www.biblegateway.com/passage/?search=Romans+14%3A13-21&amp;version=NKJV" TargetMode="External"/><Relationship Id="rId6" Type="http://schemas.openxmlformats.org/officeDocument/2006/relationships/hyperlink" Target="https://www.biblegateway.com/passage/?search=Romans+14%3A13-21&amp;version=NKJV" TargetMode="External"/><Relationship Id="rId7" Type="http://schemas.openxmlformats.org/officeDocument/2006/relationships/hyperlink" Target="https://www.biblegateway.com/passage/?search=Romans+14%3A13-21&amp;version=NKJV" TargetMode="External"/><Relationship Id="rId8" Type="http://schemas.openxmlformats.org/officeDocument/2006/relationships/hyperlink" Target="https://www.biblegateway.com/passage/?search=Romans+14%3A13-21&amp;version=NKJV"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474</Words>
  <Characters>2704</Characters>
  <Application>Microsoft Macintosh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Romans 14:13-21New King James Version (NKJV)</vt:lpstr>
    </vt:vector>
  </TitlesOfParts>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3</cp:revision>
  <dcterms:created xsi:type="dcterms:W3CDTF">2018-10-05T18:03:00Z</dcterms:created>
  <dcterms:modified xsi:type="dcterms:W3CDTF">2018-10-05T20:07:00Z</dcterms:modified>
</cp:coreProperties>
</file>