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2732" w14:textId="77777777" w:rsidR="00E72D9F" w:rsidRDefault="00E72D9F" w:rsidP="00E72D9F">
      <w:pPr>
        <w:spacing w:after="150" w:line="360" w:lineRule="atLeast"/>
        <w:jc w:val="center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bookmarkStart w:id="0" w:name="_GoBack"/>
      <w:bookmarkEnd w:id="0"/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906B" w14:textId="77777777" w:rsidR="00E72D9F" w:rsidRDefault="00E72D9F" w:rsidP="00E72D9F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7B51809" w14:textId="77777777" w:rsidR="00E72D9F" w:rsidRPr="00E45C2A" w:rsidRDefault="00E45C2A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I have been crucified with Christ. It is no longer I who live, but Christ who lives in me. And the life I now live in the flesh I live by faith in the Son of God, who loved me and gave himself for me. </w:t>
      </w:r>
      <w:r w:rsidRPr="00E45C2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21 </w:t>
      </w: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I do not nullify the grace of God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,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Galatians 3:20-21a (ESV)</w:t>
      </w:r>
    </w:p>
    <w:p w14:paraId="2967EFD5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13687AB3" w14:textId="77777777" w:rsidR="00E72D9F" w:rsidRPr="005F57E7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2A37E0F9" w14:textId="77777777" w:rsidR="00E72D9F" w:rsidRPr="00E45C2A" w:rsidRDefault="00E45C2A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“When your children ask their fathers in times to come, ‘What do these stones mean?’ </w:t>
      </w:r>
      <w:r w:rsidRPr="00E45C2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22 </w:t>
      </w: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then you shall let your children know, ‘Israel passed over this Jordan on dry ground.’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Joshua 4:21-22 (ESV)</w:t>
      </w:r>
    </w:p>
    <w:p w14:paraId="3CBE6FEC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0D884CD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3D6BA508" w14:textId="77777777" w:rsidR="00E72D9F" w:rsidRPr="005F57E7" w:rsidRDefault="00E45C2A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For I will not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presume</w:t>
      </w: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to speak of anything except what Christ has accomplished through me</w:t>
      </w:r>
      <w:r w:rsidR="00E72D9F" w:rsidRPr="005F57E7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Romans 15:18a (NIV)</w:t>
      </w:r>
    </w:p>
    <w:p w14:paraId="65A707C9" w14:textId="77777777" w:rsidR="00E72D9F" w:rsidRDefault="00E72D9F" w:rsidP="00E72D9F">
      <w:pPr>
        <w:rPr>
          <w:rFonts w:ascii="Times New Roman" w:eastAsia="Times New Roman" w:hAnsi="Times New Roman" w:cs="Times New Roman"/>
        </w:rPr>
      </w:pPr>
    </w:p>
    <w:p w14:paraId="53E288BA" w14:textId="77777777" w:rsidR="00E72D9F" w:rsidRPr="005F57E7" w:rsidRDefault="00E72D9F" w:rsidP="00E72D9F">
      <w:pPr>
        <w:rPr>
          <w:rFonts w:ascii="Times New Roman" w:eastAsia="Times New Roman" w:hAnsi="Times New Roman" w:cs="Times New Roman"/>
        </w:rPr>
      </w:pPr>
    </w:p>
    <w:p w14:paraId="34A43830" w14:textId="77777777" w:rsidR="00E72D9F" w:rsidRPr="00E45C2A" w:rsidRDefault="00E45C2A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E45C2A">
        <w:rPr>
          <w:rFonts w:ascii="Helvetica Neue" w:eastAsia="Times New Roman" w:hAnsi="Helvetica Neue" w:cs="Times New Roman"/>
          <w:color w:val="000000"/>
          <w:shd w:val="clear" w:color="auto" w:fill="FFFFFF"/>
        </w:rPr>
        <w:t>No unbelief made him waver concerning the promise of God, but he grew strong in his faith as he gave glory to God,</w:t>
      </w:r>
      <w:r w:rsidR="00E72D9F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Romans 4:20 (ESV)</w:t>
      </w:r>
    </w:p>
    <w:p w14:paraId="1B0C6381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45520C14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7A6284A" w14:textId="77777777" w:rsidR="00E72D9F" w:rsidRPr="00F764B6" w:rsidRDefault="00F764B6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F764B6">
        <w:rPr>
          <w:rFonts w:ascii="Helvetica Neue" w:eastAsia="Times New Roman" w:hAnsi="Helvetica Neue" w:cs="Times New Roman"/>
          <w:color w:val="000000"/>
          <w:shd w:val="clear" w:color="auto" w:fill="FFFFFF"/>
        </w:rPr>
        <w:t>for it is God who works in you, both to will and to work for his good pleasure.</w:t>
      </w:r>
      <w:r w:rsidR="00E72D9F" w:rsidRPr="001A691D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– Philippians 2:13 (ESV)</w:t>
      </w:r>
    </w:p>
    <w:p w14:paraId="3C649499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9A572D7" w14:textId="77777777" w:rsidR="00E72D9F" w:rsidRDefault="00E72D9F" w:rsidP="00E72D9F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5B33AA53" w14:textId="77777777" w:rsidR="00E72D9F" w:rsidRPr="001A691D" w:rsidRDefault="00F764B6" w:rsidP="00E424A7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F764B6">
        <w:rPr>
          <w:rFonts w:ascii="Helvetica Neue" w:eastAsia="Times New Roman" w:hAnsi="Helvetica Neue" w:cs="Times New Roman"/>
          <w:color w:val="000000"/>
          <w:shd w:val="clear" w:color="auto" w:fill="FFFFFF"/>
        </w:rPr>
        <w:t>But by the grace of God I am what I am, and his grace toward me was not in vain. On the contrary, I worked harder than any of them, though it was not I, but the grace of God that is with me.</w:t>
      </w:r>
      <w:r w:rsidR="00E72D9F" w:rsidRPr="001A691D">
        <w:rPr>
          <w:rFonts w:ascii="Helvetica Neue" w:eastAsia="Times New Roman" w:hAnsi="Helvetica Neue" w:cs="Times New Roman"/>
          <w:color w:val="C00000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– 1 Corinthians 15</w:t>
      </w:r>
      <w:r w:rsidR="00E72D9F">
        <w:rPr>
          <w:rFonts w:ascii="Helvetica Neue" w:eastAsia="Times New Roman" w:hAnsi="Helvetica Neue" w:cs="Times New Roman"/>
          <w:color w:val="000000"/>
          <w:shd w:val="clear" w:color="auto" w:fill="FFFFFF"/>
        </w:rPr>
        <w:t>: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10 </w:t>
      </w:r>
      <w:r w:rsidR="00E424A7">
        <w:rPr>
          <w:rFonts w:ascii="Helvetica Neue" w:eastAsia="Times New Roman" w:hAnsi="Helvetica Neue" w:cs="Times New Roman"/>
          <w:color w:val="000000"/>
          <w:shd w:val="clear" w:color="auto" w:fill="FFFFFF"/>
        </w:rPr>
        <w:t>(ESV)</w:t>
      </w:r>
    </w:p>
    <w:p w14:paraId="681A14AE" w14:textId="77777777" w:rsidR="00E72D9F" w:rsidRPr="007452E9" w:rsidRDefault="00E72D9F" w:rsidP="00E72D9F">
      <w:pPr>
        <w:spacing w:after="150" w:line="360" w:lineRule="atLeast"/>
        <w:rPr>
          <w:rFonts w:ascii="Times New Roman" w:eastAsia="Times New Roman" w:hAnsi="Times New Roman" w:cs="Times New Roman"/>
        </w:rPr>
      </w:pPr>
    </w:p>
    <w:p w14:paraId="4B9851F1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2D8C789F" w14:textId="77777777" w:rsidR="00E424A7" w:rsidRPr="00E424A7" w:rsidRDefault="00E424A7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00FC3F16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lastRenderedPageBreak/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F764B6">
        <w:rPr>
          <w:rStyle w:val="text"/>
          <w:rFonts w:ascii="Helvetica Neue" w:hAnsi="Helvetica Neue"/>
          <w:b/>
          <w:color w:val="000000"/>
        </w:rPr>
        <w:t xml:space="preserve">Magnifying </w:t>
      </w:r>
      <w:r>
        <w:rPr>
          <w:rStyle w:val="text"/>
          <w:rFonts w:ascii="Helvetica Neue" w:hAnsi="Helvetica Neue"/>
          <w:b/>
          <w:color w:val="000000"/>
        </w:rPr>
        <w:t>Grace</w:t>
      </w:r>
    </w:p>
    <w:p w14:paraId="680CE1DE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5141E84D" w14:textId="77777777" w:rsidR="00E72D9F" w:rsidRPr="00C7324C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1.) </w:t>
      </w:r>
      <w:r w:rsidR="00E424A7">
        <w:rPr>
          <w:rFonts w:ascii="Helvetica Neue" w:hAnsi="Helvetica Neue" w:cs="Times New Roman"/>
          <w:color w:val="000000"/>
        </w:rPr>
        <w:t>We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="00E424A7">
        <w:rPr>
          <w:rFonts w:ascii="Helvetica Neue" w:hAnsi="Helvetica Neue"/>
          <w:color w:val="000000"/>
        </w:rPr>
        <w:t>His past grace.</w:t>
      </w:r>
    </w:p>
    <w:p w14:paraId="1F98B28A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400608FD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429395DF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2.) </w:t>
      </w:r>
      <w:r w:rsidR="00E424A7">
        <w:rPr>
          <w:rFonts w:ascii="Helvetica Neue" w:hAnsi="Helvetica Neue" w:cs="Times New Roman"/>
          <w:color w:val="000000"/>
        </w:rPr>
        <w:t>We live for God’s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32E95C30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D825E8D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D721B24" w14:textId="77777777" w:rsidR="00E424A7" w:rsidRPr="00E424A7" w:rsidRDefault="00E424A7" w:rsidP="00E424A7">
      <w:pPr>
        <w:pStyle w:val="ListParagraph"/>
        <w:numPr>
          <w:ilvl w:val="0"/>
          <w:numId w:val="1"/>
        </w:num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E424A7">
        <w:rPr>
          <w:rFonts w:ascii="Helvetica Neue" w:hAnsi="Helvetica Neue"/>
          <w:color w:val="000000"/>
        </w:rPr>
        <w:t>We live by faith in ____________________ grace.</w:t>
      </w:r>
    </w:p>
    <w:p w14:paraId="2D881EB4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5A0EA513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EDFA0E4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E424A7">
        <w:rPr>
          <w:rFonts w:ascii="Helvetica Neue" w:hAnsi="Helvetica Neue" w:cs="Times New Roman"/>
          <w:color w:val="000000"/>
        </w:rPr>
        <w:t>We pursue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642C469C" w14:textId="77777777" w:rsidR="00E72D9F" w:rsidRDefault="00E72D9F">
      <w:pPr>
        <w:rPr>
          <w:rFonts w:ascii="Helvetica Neue" w:hAnsi="Helvetica Neue"/>
          <w:color w:val="000000"/>
        </w:rPr>
      </w:pPr>
    </w:p>
    <w:p w14:paraId="119DAB36" w14:textId="77777777" w:rsidR="00E72D9F" w:rsidRDefault="00E72D9F"/>
    <w:sectPr w:rsidR="00E72D9F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E17DB"/>
    <w:rsid w:val="002B5A54"/>
    <w:rsid w:val="00BF7BE5"/>
    <w:rsid w:val="00E424A7"/>
    <w:rsid w:val="00E45C2A"/>
    <w:rsid w:val="00E72D9F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Tammy King</cp:lastModifiedBy>
  <cp:revision>2</cp:revision>
  <dcterms:created xsi:type="dcterms:W3CDTF">2019-02-23T04:22:00Z</dcterms:created>
  <dcterms:modified xsi:type="dcterms:W3CDTF">2019-02-23T04:22:00Z</dcterms:modified>
</cp:coreProperties>
</file>