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DEA54" w14:textId="77777777" w:rsidR="0011500A" w:rsidRDefault="0011500A" w:rsidP="002D22E6">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36"/>
          <w:szCs w:val="36"/>
        </w:rPr>
      </w:pPr>
    </w:p>
    <w:p w14:paraId="5DCAC670" w14:textId="433A849A" w:rsidR="002D22E6" w:rsidRDefault="00F35681" w:rsidP="002D22E6">
      <w:pPr>
        <w:pStyle w:val="Heading1"/>
        <w:shd w:val="clear" w:color="auto" w:fill="FFFFFF"/>
        <w:spacing w:before="0" w:beforeAutospacing="0" w:after="0" w:afterAutospacing="0"/>
        <w:rPr>
          <w:rStyle w:val="passage-display-version"/>
          <w:rFonts w:ascii="Helvetica Neue" w:eastAsia="Times New Roman" w:hAnsi="Helvetica Neue"/>
          <w:b w:val="0"/>
          <w:bCs w:val="0"/>
          <w:color w:val="000000"/>
          <w:sz w:val="24"/>
          <w:szCs w:val="24"/>
        </w:rPr>
      </w:pPr>
      <w:r>
        <w:rPr>
          <w:rStyle w:val="passage-display-bcv"/>
          <w:rFonts w:ascii="Helvetica Neue" w:eastAsia="Times New Roman" w:hAnsi="Helvetica Neue"/>
          <w:b w:val="0"/>
          <w:bCs w:val="0"/>
          <w:color w:val="000000"/>
          <w:sz w:val="36"/>
          <w:szCs w:val="36"/>
        </w:rPr>
        <w:t xml:space="preserve">Genesis </w:t>
      </w:r>
      <w:r w:rsidR="008023E8">
        <w:rPr>
          <w:rStyle w:val="passage-display-bcv"/>
          <w:rFonts w:ascii="Helvetica Neue" w:eastAsia="Times New Roman" w:hAnsi="Helvetica Neue"/>
          <w:b w:val="0"/>
          <w:bCs w:val="0"/>
          <w:color w:val="000000"/>
          <w:sz w:val="36"/>
          <w:szCs w:val="36"/>
        </w:rPr>
        <w:t>4</w:t>
      </w:r>
      <w:r w:rsidR="00B5566B">
        <w:rPr>
          <w:rStyle w:val="passage-display-bcv"/>
          <w:rFonts w:ascii="Helvetica Neue" w:eastAsia="Times New Roman" w:hAnsi="Helvetica Neue"/>
          <w:b w:val="0"/>
          <w:bCs w:val="0"/>
          <w:color w:val="000000"/>
          <w:sz w:val="36"/>
          <w:szCs w:val="36"/>
        </w:rPr>
        <w:t>1</w:t>
      </w:r>
      <w:r>
        <w:rPr>
          <w:rStyle w:val="passage-display-bcv"/>
          <w:rFonts w:ascii="Helvetica Neue" w:eastAsia="Times New Roman" w:hAnsi="Helvetica Neue"/>
          <w:b w:val="0"/>
          <w:bCs w:val="0"/>
          <w:color w:val="000000"/>
          <w:sz w:val="36"/>
          <w:szCs w:val="36"/>
        </w:rPr>
        <w:t>:</w:t>
      </w:r>
      <w:r w:rsidR="00B5566B">
        <w:rPr>
          <w:rStyle w:val="passage-display-bcv"/>
          <w:rFonts w:ascii="Helvetica Neue" w:eastAsia="Times New Roman" w:hAnsi="Helvetica Neue"/>
          <w:b w:val="0"/>
          <w:bCs w:val="0"/>
          <w:color w:val="000000"/>
          <w:sz w:val="36"/>
          <w:szCs w:val="36"/>
        </w:rPr>
        <w:t>39</w:t>
      </w:r>
      <w:r w:rsidR="00593861">
        <w:rPr>
          <w:rStyle w:val="passage-display-bcv"/>
          <w:rFonts w:ascii="Helvetica Neue" w:eastAsia="Times New Roman" w:hAnsi="Helvetica Neue"/>
          <w:b w:val="0"/>
          <w:bCs w:val="0"/>
          <w:color w:val="000000"/>
          <w:sz w:val="36"/>
          <w:szCs w:val="36"/>
        </w:rPr>
        <w:t>-</w:t>
      </w:r>
      <w:r w:rsidR="00B5566B">
        <w:rPr>
          <w:rStyle w:val="passage-display-bcv"/>
          <w:rFonts w:ascii="Helvetica Neue" w:eastAsia="Times New Roman" w:hAnsi="Helvetica Neue"/>
          <w:b w:val="0"/>
          <w:bCs w:val="0"/>
          <w:color w:val="000000"/>
          <w:sz w:val="36"/>
          <w:szCs w:val="36"/>
        </w:rPr>
        <w:t>57</w:t>
      </w:r>
      <w:r>
        <w:rPr>
          <w:rStyle w:val="passage-display-bcv"/>
          <w:rFonts w:ascii="Helvetica Neue" w:eastAsia="Times New Roman" w:hAnsi="Helvetica Neue"/>
          <w:b w:val="0"/>
          <w:bCs w:val="0"/>
          <w:color w:val="000000"/>
          <w:sz w:val="36"/>
          <w:szCs w:val="36"/>
        </w:rPr>
        <w:t xml:space="preserve"> </w:t>
      </w:r>
      <w:r w:rsidR="00296DF5">
        <w:rPr>
          <w:rStyle w:val="passage-display-version"/>
          <w:rFonts w:ascii="Helvetica Neue" w:eastAsia="Times New Roman" w:hAnsi="Helvetica Neue"/>
          <w:b w:val="0"/>
          <w:bCs w:val="0"/>
          <w:color w:val="000000"/>
          <w:sz w:val="24"/>
          <w:szCs w:val="24"/>
        </w:rPr>
        <w:t>ESV (English Standard Version)</w:t>
      </w:r>
    </w:p>
    <w:p w14:paraId="18FA4025" w14:textId="77777777" w:rsidR="002D22E6" w:rsidRPr="002D22E6" w:rsidRDefault="002D22E6" w:rsidP="002D22E6">
      <w:pPr>
        <w:pStyle w:val="Heading1"/>
        <w:shd w:val="clear" w:color="auto" w:fill="FFFFFF"/>
        <w:spacing w:before="0" w:beforeAutospacing="0" w:after="0" w:afterAutospacing="0"/>
        <w:rPr>
          <w:rFonts w:ascii="Helvetica Neue" w:eastAsia="Times New Roman" w:hAnsi="Helvetica Neue"/>
          <w:b w:val="0"/>
          <w:bCs w:val="0"/>
          <w:color w:val="000000"/>
          <w:sz w:val="24"/>
          <w:szCs w:val="24"/>
        </w:rPr>
      </w:pPr>
    </w:p>
    <w:p w14:paraId="498A3563" w14:textId="782EFA2C" w:rsidR="00B5566B" w:rsidRPr="00B5566B" w:rsidRDefault="00B5566B" w:rsidP="00B5566B">
      <w:pPr>
        <w:spacing w:after="150" w:line="360" w:lineRule="atLeast"/>
        <w:rPr>
          <w:rFonts w:ascii="Helvetica Neue" w:hAnsi="Helvetica Neue"/>
          <w:color w:val="000000"/>
          <w:shd w:val="clear" w:color="auto" w:fill="FFFFFF"/>
        </w:rPr>
      </w:pPr>
      <w:r w:rsidRPr="00B5566B">
        <w:rPr>
          <w:rFonts w:ascii="Helvetica Neue" w:hAnsi="Helvetica Neue"/>
          <w:color w:val="000000"/>
          <w:shd w:val="clear" w:color="auto" w:fill="FFFFFF"/>
        </w:rPr>
        <w:t>Then Pharaoh said to Joseph, “Since God has shown you all this, there is none so discerning and wise as you are. </w:t>
      </w:r>
      <w:r w:rsidRPr="00B5566B">
        <w:rPr>
          <w:rFonts w:ascii="Helvetica Neue" w:hAnsi="Helvetica Neue"/>
          <w:b/>
          <w:bCs/>
          <w:color w:val="000000"/>
          <w:shd w:val="clear" w:color="auto" w:fill="FFFFFF"/>
          <w:vertAlign w:val="superscript"/>
        </w:rPr>
        <w:t>40 </w:t>
      </w:r>
      <w:r w:rsidRPr="00B5566B">
        <w:rPr>
          <w:rFonts w:ascii="Helvetica Neue" w:hAnsi="Helvetica Neue"/>
          <w:color w:val="000000"/>
          <w:shd w:val="clear" w:color="auto" w:fill="FFFFFF"/>
        </w:rPr>
        <w:t>You shall be over my house, and all my people shall order themselves as you command</w:t>
      </w:r>
      <w:r>
        <w:rPr>
          <w:rFonts w:ascii="Helvetica Neue" w:hAnsi="Helvetica Neue"/>
          <w:color w:val="000000"/>
          <w:shd w:val="clear" w:color="auto" w:fill="FFFFFF"/>
          <w:lang w:val="en-US"/>
        </w:rPr>
        <w:t>.</w:t>
      </w:r>
      <w:r w:rsidRPr="00B5566B">
        <w:rPr>
          <w:rFonts w:ascii="Helvetica Neue" w:hAnsi="Helvetica Neue"/>
          <w:color w:val="000000"/>
          <w:shd w:val="clear" w:color="auto" w:fill="FFFFFF"/>
        </w:rPr>
        <w:t xml:space="preserve"> </w:t>
      </w:r>
      <w:r w:rsidRPr="00B5566B">
        <w:rPr>
          <w:rFonts w:ascii="Helvetica Neue" w:hAnsi="Helvetica Neue"/>
          <w:color w:val="000000"/>
          <w:shd w:val="clear" w:color="auto" w:fill="FFFFFF"/>
        </w:rPr>
        <w:t>Only as regards the throne will I be greater than you.” </w:t>
      </w:r>
      <w:r w:rsidRPr="00B5566B">
        <w:rPr>
          <w:rFonts w:ascii="Helvetica Neue" w:hAnsi="Helvetica Neue"/>
          <w:b/>
          <w:bCs/>
          <w:color w:val="000000"/>
          <w:shd w:val="clear" w:color="auto" w:fill="FFFFFF"/>
          <w:vertAlign w:val="superscript"/>
        </w:rPr>
        <w:t>41 </w:t>
      </w:r>
      <w:r w:rsidRPr="00B5566B">
        <w:rPr>
          <w:rFonts w:ascii="Helvetica Neue" w:hAnsi="Helvetica Neue"/>
          <w:color w:val="000000"/>
          <w:shd w:val="clear" w:color="auto" w:fill="FFFFFF"/>
        </w:rPr>
        <w:t>And Pharaoh said to Joseph, “See, I have set you over all the land of Egypt.” </w:t>
      </w:r>
      <w:r w:rsidRPr="00B5566B">
        <w:rPr>
          <w:rFonts w:ascii="Helvetica Neue" w:hAnsi="Helvetica Neue"/>
          <w:b/>
          <w:bCs/>
          <w:color w:val="000000"/>
          <w:shd w:val="clear" w:color="auto" w:fill="FFFFFF"/>
          <w:vertAlign w:val="superscript"/>
        </w:rPr>
        <w:t>42 </w:t>
      </w:r>
      <w:r w:rsidRPr="00B5566B">
        <w:rPr>
          <w:rFonts w:ascii="Helvetica Neue" w:hAnsi="Helvetica Neue"/>
          <w:color w:val="000000"/>
          <w:shd w:val="clear" w:color="auto" w:fill="FFFFFF"/>
        </w:rPr>
        <w:t>Then Pharaoh took his signet ring from his hand and put it on Joseph's hand, and clothed him in garments of fine linen and put a gold chain about his neck. </w:t>
      </w:r>
      <w:r w:rsidRPr="00B5566B">
        <w:rPr>
          <w:rFonts w:ascii="Helvetica Neue" w:hAnsi="Helvetica Neue"/>
          <w:b/>
          <w:bCs/>
          <w:color w:val="000000"/>
          <w:shd w:val="clear" w:color="auto" w:fill="FFFFFF"/>
          <w:vertAlign w:val="superscript"/>
        </w:rPr>
        <w:t>43 </w:t>
      </w:r>
      <w:r w:rsidRPr="00B5566B">
        <w:rPr>
          <w:rFonts w:ascii="Helvetica Neue" w:hAnsi="Helvetica Neue"/>
          <w:color w:val="000000"/>
          <w:shd w:val="clear" w:color="auto" w:fill="FFFFFF"/>
        </w:rPr>
        <w:t>And he made him ride in his second chariot. And they called out before him, “Bow the knee!</w:t>
      </w:r>
      <w:r>
        <w:rPr>
          <w:rFonts w:ascii="Helvetica Neue" w:hAnsi="Helvetica Neue"/>
          <w:color w:val="000000"/>
          <w:shd w:val="clear" w:color="auto" w:fill="FFFFFF"/>
          <w:lang w:val="en-US"/>
        </w:rPr>
        <w:t>”</w:t>
      </w:r>
      <w:r w:rsidRPr="00B5566B">
        <w:rPr>
          <w:rFonts w:ascii="Helvetica Neue" w:hAnsi="Helvetica Neue"/>
          <w:color w:val="000000"/>
          <w:shd w:val="clear" w:color="auto" w:fill="FFFFFF"/>
        </w:rPr>
        <w:t xml:space="preserve"> </w:t>
      </w:r>
      <w:r w:rsidRPr="00B5566B">
        <w:rPr>
          <w:rFonts w:ascii="Helvetica Neue" w:hAnsi="Helvetica Neue"/>
          <w:color w:val="000000"/>
          <w:shd w:val="clear" w:color="auto" w:fill="FFFFFF"/>
        </w:rPr>
        <w:t>Thus he set him over all the land of Egypt. </w:t>
      </w:r>
      <w:r w:rsidRPr="00B5566B">
        <w:rPr>
          <w:rFonts w:ascii="Helvetica Neue" w:hAnsi="Helvetica Neue"/>
          <w:b/>
          <w:bCs/>
          <w:color w:val="000000"/>
          <w:shd w:val="clear" w:color="auto" w:fill="FFFFFF"/>
          <w:vertAlign w:val="superscript"/>
        </w:rPr>
        <w:t>44 </w:t>
      </w:r>
      <w:r w:rsidRPr="00B5566B">
        <w:rPr>
          <w:rFonts w:ascii="Helvetica Neue" w:hAnsi="Helvetica Neue"/>
          <w:color w:val="000000"/>
          <w:shd w:val="clear" w:color="auto" w:fill="FFFFFF"/>
        </w:rPr>
        <w:t>Moreover, Pharaoh said to Joseph, “I am Pharaoh, and without your consent no one shall lift up hand or foot in all the land of Egypt.” </w:t>
      </w:r>
      <w:r w:rsidRPr="00B5566B">
        <w:rPr>
          <w:rFonts w:ascii="Helvetica Neue" w:hAnsi="Helvetica Neue"/>
          <w:b/>
          <w:bCs/>
          <w:color w:val="000000"/>
          <w:shd w:val="clear" w:color="auto" w:fill="FFFFFF"/>
          <w:vertAlign w:val="superscript"/>
        </w:rPr>
        <w:t>45 </w:t>
      </w:r>
      <w:r w:rsidRPr="00B5566B">
        <w:rPr>
          <w:rFonts w:ascii="Helvetica Neue" w:hAnsi="Helvetica Neue"/>
          <w:color w:val="000000"/>
          <w:shd w:val="clear" w:color="auto" w:fill="FFFFFF"/>
        </w:rPr>
        <w:t>And Pharaoh called Joseph's name Zaphenath-paneah. And he gave him in marriage Asenath, the daughter of Potiphera priest of On. So Joseph went out over the land of Egypt.</w:t>
      </w:r>
    </w:p>
    <w:p w14:paraId="562EE723" w14:textId="77777777" w:rsidR="00B5566B" w:rsidRPr="00B5566B" w:rsidRDefault="00B5566B" w:rsidP="00B5566B">
      <w:pPr>
        <w:spacing w:after="150" w:line="360" w:lineRule="atLeast"/>
        <w:rPr>
          <w:rFonts w:ascii="Helvetica Neue" w:hAnsi="Helvetica Neue"/>
          <w:color w:val="000000"/>
          <w:shd w:val="clear" w:color="auto" w:fill="FFFFFF"/>
        </w:rPr>
      </w:pPr>
      <w:r w:rsidRPr="00B5566B">
        <w:rPr>
          <w:rFonts w:ascii="Helvetica Neue" w:hAnsi="Helvetica Neue"/>
          <w:b/>
          <w:bCs/>
          <w:color w:val="000000"/>
          <w:shd w:val="clear" w:color="auto" w:fill="FFFFFF"/>
          <w:vertAlign w:val="superscript"/>
        </w:rPr>
        <w:t>46 </w:t>
      </w:r>
      <w:r w:rsidRPr="00B5566B">
        <w:rPr>
          <w:rFonts w:ascii="Helvetica Neue" w:hAnsi="Helvetica Neue"/>
          <w:color w:val="000000"/>
          <w:shd w:val="clear" w:color="auto" w:fill="FFFFFF"/>
        </w:rPr>
        <w:t>Joseph was thirty years old when he entered the service of Pharaoh king of Egypt. And Joseph went out from the presence of Pharaoh and went through all the land of Egypt. </w:t>
      </w:r>
      <w:r w:rsidRPr="00B5566B">
        <w:rPr>
          <w:rFonts w:ascii="Helvetica Neue" w:hAnsi="Helvetica Neue"/>
          <w:b/>
          <w:bCs/>
          <w:color w:val="000000"/>
          <w:shd w:val="clear" w:color="auto" w:fill="FFFFFF"/>
          <w:vertAlign w:val="superscript"/>
        </w:rPr>
        <w:t>47 </w:t>
      </w:r>
      <w:r w:rsidRPr="00B5566B">
        <w:rPr>
          <w:rFonts w:ascii="Helvetica Neue" w:hAnsi="Helvetica Neue"/>
          <w:color w:val="000000"/>
          <w:shd w:val="clear" w:color="auto" w:fill="FFFFFF"/>
        </w:rPr>
        <w:t>During the seven plentiful years the earth produced abundantly, </w:t>
      </w:r>
      <w:r w:rsidRPr="00B5566B">
        <w:rPr>
          <w:rFonts w:ascii="Helvetica Neue" w:hAnsi="Helvetica Neue"/>
          <w:b/>
          <w:bCs/>
          <w:color w:val="000000"/>
          <w:shd w:val="clear" w:color="auto" w:fill="FFFFFF"/>
          <w:vertAlign w:val="superscript"/>
        </w:rPr>
        <w:t>48 </w:t>
      </w:r>
      <w:r w:rsidRPr="00B5566B">
        <w:rPr>
          <w:rFonts w:ascii="Helvetica Neue" w:hAnsi="Helvetica Neue"/>
          <w:color w:val="000000"/>
          <w:shd w:val="clear" w:color="auto" w:fill="FFFFFF"/>
        </w:rPr>
        <w:t>and he gathered up all the food of these seven years, which occurred in the land of Egypt, and put the food in the cities. He put in every city the food from the fields around it. </w:t>
      </w:r>
      <w:r w:rsidRPr="00B5566B">
        <w:rPr>
          <w:rFonts w:ascii="Helvetica Neue" w:hAnsi="Helvetica Neue"/>
          <w:b/>
          <w:bCs/>
          <w:color w:val="000000"/>
          <w:shd w:val="clear" w:color="auto" w:fill="FFFFFF"/>
          <w:vertAlign w:val="superscript"/>
        </w:rPr>
        <w:t>49 </w:t>
      </w:r>
      <w:r w:rsidRPr="00B5566B">
        <w:rPr>
          <w:rFonts w:ascii="Helvetica Neue" w:hAnsi="Helvetica Neue"/>
          <w:color w:val="000000"/>
          <w:shd w:val="clear" w:color="auto" w:fill="FFFFFF"/>
        </w:rPr>
        <w:t>And Joseph stored up grain in great abundance, like the sand of the sea, until he ceased to measure it, for it could not be measured.</w:t>
      </w:r>
    </w:p>
    <w:p w14:paraId="60661130" w14:textId="5C39C505" w:rsidR="00B5566B" w:rsidRPr="00B5566B" w:rsidRDefault="00B5566B" w:rsidP="00B5566B">
      <w:pPr>
        <w:spacing w:after="150" w:line="360" w:lineRule="atLeast"/>
        <w:rPr>
          <w:rFonts w:ascii="Helvetica Neue" w:hAnsi="Helvetica Neue"/>
          <w:color w:val="000000"/>
          <w:shd w:val="clear" w:color="auto" w:fill="FFFFFF"/>
        </w:rPr>
      </w:pPr>
      <w:r w:rsidRPr="00B5566B">
        <w:rPr>
          <w:rFonts w:ascii="Helvetica Neue" w:hAnsi="Helvetica Neue"/>
          <w:b/>
          <w:bCs/>
          <w:color w:val="000000"/>
          <w:shd w:val="clear" w:color="auto" w:fill="FFFFFF"/>
          <w:vertAlign w:val="superscript"/>
        </w:rPr>
        <w:t>50 </w:t>
      </w:r>
      <w:r w:rsidRPr="00B5566B">
        <w:rPr>
          <w:rFonts w:ascii="Helvetica Neue" w:hAnsi="Helvetica Neue"/>
          <w:color w:val="000000"/>
          <w:shd w:val="clear" w:color="auto" w:fill="FFFFFF"/>
        </w:rPr>
        <w:t>Before the year of famine came, two sons were born to Joseph. Asenath, the daughter of Potiphera priest of On, bore them to him. </w:t>
      </w:r>
      <w:r w:rsidRPr="00B5566B">
        <w:rPr>
          <w:rFonts w:ascii="Helvetica Neue" w:hAnsi="Helvetica Neue"/>
          <w:b/>
          <w:bCs/>
          <w:color w:val="000000"/>
          <w:shd w:val="clear" w:color="auto" w:fill="FFFFFF"/>
          <w:vertAlign w:val="superscript"/>
        </w:rPr>
        <w:t>51 </w:t>
      </w:r>
      <w:r w:rsidRPr="00B5566B">
        <w:rPr>
          <w:rFonts w:ascii="Helvetica Neue" w:hAnsi="Helvetica Neue"/>
          <w:color w:val="000000"/>
          <w:shd w:val="clear" w:color="auto" w:fill="FFFFFF"/>
        </w:rPr>
        <w:t>Joseph called the name of the firstborn Manasseh. “For,” he said, “God has made me forget all my hardship and all my father's house.</w:t>
      </w:r>
      <w:r>
        <w:rPr>
          <w:rFonts w:ascii="Helvetica Neue" w:hAnsi="Helvetica Neue"/>
          <w:color w:val="000000"/>
          <w:shd w:val="clear" w:color="auto" w:fill="FFFFFF"/>
          <w:lang w:val="en-US"/>
        </w:rPr>
        <w:t>”</w:t>
      </w:r>
      <w:r w:rsidRPr="00B5566B">
        <w:rPr>
          <w:rFonts w:ascii="Helvetica Neue" w:hAnsi="Helvetica Neue"/>
          <w:color w:val="000000"/>
          <w:shd w:val="clear" w:color="auto" w:fill="FFFFFF"/>
        </w:rPr>
        <w:t> </w:t>
      </w:r>
      <w:r w:rsidRPr="00B5566B">
        <w:rPr>
          <w:rFonts w:ascii="Helvetica Neue" w:hAnsi="Helvetica Neue"/>
          <w:b/>
          <w:bCs/>
          <w:color w:val="000000"/>
          <w:shd w:val="clear" w:color="auto" w:fill="FFFFFF"/>
          <w:vertAlign w:val="superscript"/>
        </w:rPr>
        <w:t>52 </w:t>
      </w:r>
      <w:r w:rsidRPr="00B5566B">
        <w:rPr>
          <w:rFonts w:ascii="Helvetica Neue" w:hAnsi="Helvetica Neue"/>
          <w:color w:val="000000"/>
          <w:shd w:val="clear" w:color="auto" w:fill="FFFFFF"/>
        </w:rPr>
        <w:t>The name of the second he called Ephraim, “For God has made me fruitful in the land of my affliction.</w:t>
      </w:r>
      <w:r>
        <w:rPr>
          <w:rFonts w:ascii="Helvetica Neue" w:hAnsi="Helvetica Neue"/>
          <w:color w:val="000000"/>
          <w:shd w:val="clear" w:color="auto" w:fill="FFFFFF"/>
          <w:lang w:val="en-US"/>
        </w:rPr>
        <w:t>”</w:t>
      </w:r>
      <w:r w:rsidRPr="00B5566B">
        <w:rPr>
          <w:rFonts w:ascii="Helvetica Neue" w:hAnsi="Helvetica Neue"/>
          <w:color w:val="000000"/>
          <w:shd w:val="clear" w:color="auto" w:fill="FFFFFF"/>
        </w:rPr>
        <w:t xml:space="preserve"> </w:t>
      </w:r>
    </w:p>
    <w:p w14:paraId="46AE58B8" w14:textId="77777777" w:rsidR="00B5566B" w:rsidRPr="00B5566B" w:rsidRDefault="00B5566B" w:rsidP="00B5566B">
      <w:pPr>
        <w:spacing w:after="150" w:line="360" w:lineRule="atLeast"/>
        <w:rPr>
          <w:rFonts w:ascii="Helvetica Neue" w:hAnsi="Helvetica Neue"/>
          <w:color w:val="000000"/>
          <w:shd w:val="clear" w:color="auto" w:fill="FFFFFF"/>
        </w:rPr>
      </w:pPr>
      <w:r w:rsidRPr="00B5566B">
        <w:rPr>
          <w:rFonts w:ascii="Helvetica Neue" w:hAnsi="Helvetica Neue"/>
          <w:b/>
          <w:bCs/>
          <w:color w:val="000000"/>
          <w:shd w:val="clear" w:color="auto" w:fill="FFFFFF"/>
          <w:vertAlign w:val="superscript"/>
        </w:rPr>
        <w:t>53 </w:t>
      </w:r>
      <w:r w:rsidRPr="00B5566B">
        <w:rPr>
          <w:rFonts w:ascii="Helvetica Neue" w:hAnsi="Helvetica Neue"/>
          <w:color w:val="000000"/>
          <w:shd w:val="clear" w:color="auto" w:fill="FFFFFF"/>
        </w:rPr>
        <w:t>The seven years of plenty that occurred in the land of Egypt came to an end, </w:t>
      </w:r>
      <w:r w:rsidRPr="00B5566B">
        <w:rPr>
          <w:rFonts w:ascii="Helvetica Neue" w:hAnsi="Helvetica Neue"/>
          <w:b/>
          <w:bCs/>
          <w:color w:val="000000"/>
          <w:shd w:val="clear" w:color="auto" w:fill="FFFFFF"/>
          <w:vertAlign w:val="superscript"/>
        </w:rPr>
        <w:t>54 </w:t>
      </w:r>
      <w:r w:rsidRPr="00B5566B">
        <w:rPr>
          <w:rFonts w:ascii="Helvetica Neue" w:hAnsi="Helvetica Neue"/>
          <w:color w:val="000000"/>
          <w:shd w:val="clear" w:color="auto" w:fill="FFFFFF"/>
        </w:rPr>
        <w:t>and the seven years of famine began to come, as Joseph had said. There was famine in all lands, but in all the land of Egypt there was bread. </w:t>
      </w:r>
      <w:r w:rsidRPr="00B5566B">
        <w:rPr>
          <w:rFonts w:ascii="Helvetica Neue" w:hAnsi="Helvetica Neue"/>
          <w:b/>
          <w:bCs/>
          <w:color w:val="000000"/>
          <w:shd w:val="clear" w:color="auto" w:fill="FFFFFF"/>
          <w:vertAlign w:val="superscript"/>
        </w:rPr>
        <w:t>55 </w:t>
      </w:r>
      <w:r w:rsidRPr="00B5566B">
        <w:rPr>
          <w:rFonts w:ascii="Helvetica Neue" w:hAnsi="Helvetica Neue"/>
          <w:color w:val="000000"/>
          <w:shd w:val="clear" w:color="auto" w:fill="FFFFFF"/>
        </w:rPr>
        <w:t>When all the land of Egypt was famished, the people cried to Pharaoh for bread. Pharaoh said to all the Egyptians, “Go to Joseph. What he says to you, do.”</w:t>
      </w:r>
    </w:p>
    <w:p w14:paraId="298E7578" w14:textId="532FA21B" w:rsidR="00B5566B" w:rsidRPr="00B5566B" w:rsidRDefault="00B5566B" w:rsidP="00B5566B">
      <w:pPr>
        <w:spacing w:after="150" w:line="360" w:lineRule="atLeast"/>
        <w:rPr>
          <w:rFonts w:ascii="Helvetica Neue" w:hAnsi="Helvetica Neue"/>
          <w:color w:val="000000"/>
          <w:shd w:val="clear" w:color="auto" w:fill="FFFFFF"/>
        </w:rPr>
      </w:pPr>
      <w:r w:rsidRPr="00B5566B">
        <w:rPr>
          <w:rFonts w:ascii="Helvetica Neue" w:hAnsi="Helvetica Neue"/>
          <w:b/>
          <w:bCs/>
          <w:color w:val="000000"/>
          <w:shd w:val="clear" w:color="auto" w:fill="FFFFFF"/>
          <w:vertAlign w:val="superscript"/>
        </w:rPr>
        <w:t>56 </w:t>
      </w:r>
      <w:r w:rsidRPr="00B5566B">
        <w:rPr>
          <w:rFonts w:ascii="Helvetica Neue" w:hAnsi="Helvetica Neue"/>
          <w:color w:val="000000"/>
          <w:shd w:val="clear" w:color="auto" w:fill="FFFFFF"/>
        </w:rPr>
        <w:t>So when the famine had spread over all the land, Joseph opened all the storehouse</w:t>
      </w:r>
      <w:r>
        <w:rPr>
          <w:rFonts w:ascii="Helvetica Neue" w:hAnsi="Helvetica Neue"/>
          <w:color w:val="000000"/>
          <w:shd w:val="clear" w:color="auto" w:fill="FFFFFF"/>
          <w:lang w:val="en-US"/>
        </w:rPr>
        <w:t xml:space="preserve">s </w:t>
      </w:r>
      <w:r w:rsidRPr="00B5566B">
        <w:rPr>
          <w:rFonts w:ascii="Helvetica Neue" w:hAnsi="Helvetica Neue"/>
          <w:color w:val="000000"/>
          <w:shd w:val="clear" w:color="auto" w:fill="FFFFFF"/>
        </w:rPr>
        <w:t>and sold to the Egyptians, for the famine was severe in the land of Egypt. </w:t>
      </w:r>
      <w:r w:rsidRPr="00B5566B">
        <w:rPr>
          <w:rFonts w:ascii="Helvetica Neue" w:hAnsi="Helvetica Neue"/>
          <w:b/>
          <w:bCs/>
          <w:color w:val="000000"/>
          <w:shd w:val="clear" w:color="auto" w:fill="FFFFFF"/>
          <w:vertAlign w:val="superscript"/>
        </w:rPr>
        <w:t>57 </w:t>
      </w:r>
      <w:r w:rsidRPr="00B5566B">
        <w:rPr>
          <w:rFonts w:ascii="Helvetica Neue" w:hAnsi="Helvetica Neue"/>
          <w:color w:val="000000"/>
          <w:shd w:val="clear" w:color="auto" w:fill="FFFFFF"/>
        </w:rPr>
        <w:t>Moreover, all the earth came to Egypt to Joseph to buy grain, because the famine was severe over all the earth.</w:t>
      </w:r>
    </w:p>
    <w:p w14:paraId="57548C10" w14:textId="4CB4A77D" w:rsidR="009B3678" w:rsidRPr="009B3678" w:rsidRDefault="009B3678" w:rsidP="00B5566B">
      <w:pPr>
        <w:spacing w:after="150" w:line="360" w:lineRule="atLeast"/>
        <w:rPr>
          <w:rFonts w:ascii="Helvetica Neue" w:hAnsi="Helvetica Neue"/>
          <w:color w:val="000000"/>
          <w:shd w:val="clear" w:color="auto" w:fill="FFFFFF"/>
          <w:lang w:val="en-US"/>
        </w:rPr>
      </w:pPr>
    </w:p>
    <w:sectPr w:rsidR="009B3678" w:rsidRPr="009B3678" w:rsidSect="009B3678">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26A5B"/>
    <w:rsid w:val="00027F7B"/>
    <w:rsid w:val="0006745F"/>
    <w:rsid w:val="00083647"/>
    <w:rsid w:val="00094381"/>
    <w:rsid w:val="000C71C6"/>
    <w:rsid w:val="000E17DB"/>
    <w:rsid w:val="000E4F48"/>
    <w:rsid w:val="00105FB4"/>
    <w:rsid w:val="0011500A"/>
    <w:rsid w:val="001B11DE"/>
    <w:rsid w:val="001C01C8"/>
    <w:rsid w:val="001E26FA"/>
    <w:rsid w:val="001F7B0F"/>
    <w:rsid w:val="00225189"/>
    <w:rsid w:val="002663AF"/>
    <w:rsid w:val="00271B43"/>
    <w:rsid w:val="00296DF5"/>
    <w:rsid w:val="002C0CAB"/>
    <w:rsid w:val="002D22E6"/>
    <w:rsid w:val="002E4B85"/>
    <w:rsid w:val="00321ACB"/>
    <w:rsid w:val="0035227F"/>
    <w:rsid w:val="0036271D"/>
    <w:rsid w:val="00377E15"/>
    <w:rsid w:val="003C1BD6"/>
    <w:rsid w:val="003E538B"/>
    <w:rsid w:val="003F29E6"/>
    <w:rsid w:val="003F35D8"/>
    <w:rsid w:val="00477D81"/>
    <w:rsid w:val="0048301B"/>
    <w:rsid w:val="0048560B"/>
    <w:rsid w:val="00543971"/>
    <w:rsid w:val="00593861"/>
    <w:rsid w:val="00596E34"/>
    <w:rsid w:val="005B4256"/>
    <w:rsid w:val="0061395A"/>
    <w:rsid w:val="00624DEE"/>
    <w:rsid w:val="00630781"/>
    <w:rsid w:val="00662DEE"/>
    <w:rsid w:val="00664F3D"/>
    <w:rsid w:val="006F0888"/>
    <w:rsid w:val="007958A1"/>
    <w:rsid w:val="007E0EAD"/>
    <w:rsid w:val="008023E8"/>
    <w:rsid w:val="00804E49"/>
    <w:rsid w:val="00832135"/>
    <w:rsid w:val="00894493"/>
    <w:rsid w:val="008A20A1"/>
    <w:rsid w:val="008B32AD"/>
    <w:rsid w:val="009711EB"/>
    <w:rsid w:val="00972C1D"/>
    <w:rsid w:val="009858F3"/>
    <w:rsid w:val="00992F53"/>
    <w:rsid w:val="009B3678"/>
    <w:rsid w:val="00A04BAD"/>
    <w:rsid w:val="00A22259"/>
    <w:rsid w:val="00A313EE"/>
    <w:rsid w:val="00AC54D2"/>
    <w:rsid w:val="00AD4F56"/>
    <w:rsid w:val="00B44991"/>
    <w:rsid w:val="00B44B40"/>
    <w:rsid w:val="00B5566B"/>
    <w:rsid w:val="00B77B51"/>
    <w:rsid w:val="00BA1CFD"/>
    <w:rsid w:val="00BB6FBA"/>
    <w:rsid w:val="00BF7BE5"/>
    <w:rsid w:val="00C03935"/>
    <w:rsid w:val="00C101CF"/>
    <w:rsid w:val="00C11F96"/>
    <w:rsid w:val="00C1470F"/>
    <w:rsid w:val="00C24BEE"/>
    <w:rsid w:val="00C35A93"/>
    <w:rsid w:val="00C4574F"/>
    <w:rsid w:val="00C8262A"/>
    <w:rsid w:val="00CA5986"/>
    <w:rsid w:val="00CC6D06"/>
    <w:rsid w:val="00CF5BEA"/>
    <w:rsid w:val="00D2029F"/>
    <w:rsid w:val="00D32400"/>
    <w:rsid w:val="00D86DE9"/>
    <w:rsid w:val="00E352AE"/>
    <w:rsid w:val="00E424A7"/>
    <w:rsid w:val="00E45C2A"/>
    <w:rsid w:val="00E60BDE"/>
    <w:rsid w:val="00E63184"/>
    <w:rsid w:val="00E72D9F"/>
    <w:rsid w:val="00E75EE2"/>
    <w:rsid w:val="00E86E35"/>
    <w:rsid w:val="00EA6885"/>
    <w:rsid w:val="00F020E9"/>
    <w:rsid w:val="00F327E5"/>
    <w:rsid w:val="00F35681"/>
    <w:rsid w:val="00F444DB"/>
    <w:rsid w:val="00F7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43"/>
    <w:rPr>
      <w:rFonts w:ascii="Times New Roman" w:eastAsia="Times New Roman" w:hAnsi="Times New Roman" w:cs="Times New Roman"/>
      <w:lang w:val="en-PA"/>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lang w:val="en-US"/>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lang w:val="en-US"/>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50</cp:revision>
  <cp:lastPrinted>2020-03-06T20:19:00Z</cp:lastPrinted>
  <dcterms:created xsi:type="dcterms:W3CDTF">2019-02-22T20:06:00Z</dcterms:created>
  <dcterms:modified xsi:type="dcterms:W3CDTF">2020-12-04T20:56:00Z</dcterms:modified>
</cp:coreProperties>
</file>