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02" w:rsidRDefault="00E723BD" w:rsidP="009F3AD6">
      <w:pPr>
        <w:pStyle w:val="Prrafodelista"/>
      </w:pPr>
      <w:r>
        <w:rPr>
          <w:noProof/>
          <w:lang w:val="es-VE" w:eastAsia="es-VE"/>
        </w:rPr>
        <w:drawing>
          <wp:inline distT="0" distB="0" distL="0" distR="0" wp14:anchorId="0A168B0E" wp14:editId="1DE13CCE">
            <wp:extent cx="3506070" cy="1072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07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F02" w:rsidRDefault="00AC4F02">
      <w:pPr>
        <w:pStyle w:val="Textoindependiente"/>
        <w:spacing w:before="7"/>
        <w:rPr>
          <w:rFonts w:ascii="Times New Roman"/>
          <w:sz w:val="22"/>
        </w:rPr>
      </w:pPr>
    </w:p>
    <w:p w:rsidR="00AC4F02" w:rsidRDefault="00F441CD">
      <w:pPr>
        <w:pStyle w:val="Ttulo1"/>
        <w:spacing w:before="89"/>
        <w:rPr>
          <w:u w:val="none"/>
        </w:rPr>
      </w:pPr>
      <w:r>
        <w:rPr>
          <w:u w:val="thick"/>
        </w:rPr>
        <w:t>Adoración Dominical</w:t>
      </w:r>
      <w:r w:rsidR="00BF4BEB">
        <w:rPr>
          <w:u w:val="thick"/>
        </w:rPr>
        <w:t xml:space="preserve"> </w:t>
      </w:r>
      <w:r w:rsidR="00451E98">
        <w:rPr>
          <w:u w:val="thick"/>
        </w:rPr>
        <w:t xml:space="preserve">– </w:t>
      </w:r>
      <w:r w:rsidR="0009780F">
        <w:rPr>
          <w:u w:val="thick"/>
        </w:rPr>
        <w:t>5</w:t>
      </w:r>
      <w:r w:rsidR="001E23D2">
        <w:rPr>
          <w:u w:val="thick"/>
        </w:rPr>
        <w:t xml:space="preserve"> de </w:t>
      </w:r>
      <w:r w:rsidR="0009780F">
        <w:rPr>
          <w:u w:val="thick"/>
        </w:rPr>
        <w:t>junio</w:t>
      </w:r>
      <w:r w:rsidR="00E723BD">
        <w:rPr>
          <w:u w:val="thick"/>
        </w:rPr>
        <w:t>, 202</w:t>
      </w:r>
      <w:r w:rsidR="002716C5">
        <w:rPr>
          <w:u w:val="thick"/>
        </w:rPr>
        <w:t>2</w:t>
      </w:r>
    </w:p>
    <w:p w:rsidR="00AC4F02" w:rsidRDefault="00AC4F02">
      <w:pPr>
        <w:pStyle w:val="Textoindependiente"/>
        <w:spacing w:before="5"/>
        <w:rPr>
          <w:sz w:val="39"/>
        </w:rPr>
      </w:pPr>
    </w:p>
    <w:p w:rsidR="00AC4F02" w:rsidRDefault="009F3AD6" w:rsidP="009F3AD6">
      <w:pPr>
        <w:ind w:left="142"/>
        <w:rPr>
          <w:sz w:val="28"/>
        </w:rPr>
      </w:pPr>
      <w:r>
        <w:rPr>
          <w:sz w:val="28"/>
        </w:rPr>
        <w:t xml:space="preserve">        </w:t>
      </w:r>
      <w:r w:rsidR="00E723BD">
        <w:rPr>
          <w:sz w:val="28"/>
        </w:rPr>
        <w:t>Bienvenida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y</w:t>
      </w:r>
      <w:r w:rsidR="00E723BD">
        <w:rPr>
          <w:spacing w:val="-6"/>
          <w:sz w:val="28"/>
        </w:rPr>
        <w:t xml:space="preserve"> </w:t>
      </w:r>
      <w:r w:rsidR="00E25600">
        <w:rPr>
          <w:sz w:val="28"/>
        </w:rPr>
        <w:t>A</w:t>
      </w:r>
      <w:r w:rsidR="00E723BD">
        <w:rPr>
          <w:sz w:val="28"/>
        </w:rPr>
        <w:t>nuncios</w:t>
      </w:r>
    </w:p>
    <w:p w:rsidR="00D913BA" w:rsidRDefault="009F3AD6" w:rsidP="009F3AD6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z w:val="28"/>
        </w:rPr>
        <w:t xml:space="preserve">          </w:t>
      </w:r>
      <w:r w:rsidR="00E723BD">
        <w:rPr>
          <w:sz w:val="28"/>
        </w:rPr>
        <w:t>Oración</w:t>
      </w:r>
      <w:r w:rsidR="00E723BD">
        <w:rPr>
          <w:spacing w:val="-7"/>
          <w:sz w:val="28"/>
        </w:rPr>
        <w:t xml:space="preserve"> </w:t>
      </w:r>
      <w:r w:rsidR="00E723BD">
        <w:rPr>
          <w:sz w:val="28"/>
        </w:rPr>
        <w:t>de</w:t>
      </w:r>
      <w:r w:rsidR="00E723BD">
        <w:rPr>
          <w:spacing w:val="-6"/>
          <w:sz w:val="28"/>
        </w:rPr>
        <w:t xml:space="preserve"> </w:t>
      </w:r>
      <w:r w:rsidR="00E723BD">
        <w:rPr>
          <w:sz w:val="28"/>
        </w:rPr>
        <w:t>limpieza:</w:t>
      </w:r>
      <w:r w:rsidR="005C6446">
        <w:rPr>
          <w:spacing w:val="-6"/>
          <w:sz w:val="28"/>
        </w:rPr>
        <w:t xml:space="preserve"> </w:t>
      </w:r>
      <w:r w:rsidR="006566E9">
        <w:rPr>
          <w:spacing w:val="-6"/>
          <w:sz w:val="28"/>
        </w:rPr>
        <w:t>Isaías</w:t>
      </w:r>
      <w:r w:rsidR="00D913BA">
        <w:rPr>
          <w:spacing w:val="-6"/>
          <w:sz w:val="28"/>
        </w:rPr>
        <w:t xml:space="preserve"> </w:t>
      </w:r>
      <w:r w:rsidR="0009780F">
        <w:rPr>
          <w:spacing w:val="-6"/>
          <w:sz w:val="28"/>
        </w:rPr>
        <w:t>55</w:t>
      </w:r>
      <w:r w:rsidR="00D913BA">
        <w:rPr>
          <w:spacing w:val="-6"/>
          <w:sz w:val="28"/>
        </w:rPr>
        <w:t>:</w:t>
      </w:r>
      <w:r w:rsidR="0009780F">
        <w:rPr>
          <w:spacing w:val="-6"/>
          <w:sz w:val="28"/>
        </w:rPr>
        <w:t>6-7</w:t>
      </w:r>
      <w:r w:rsidR="008765DB">
        <w:rPr>
          <w:spacing w:val="-6"/>
          <w:sz w:val="28"/>
        </w:rPr>
        <w:t xml:space="preserve"> </w:t>
      </w:r>
    </w:p>
    <w:p w:rsidR="00D913BA" w:rsidRDefault="009F3AD6" w:rsidP="00D913BA">
      <w:pPr>
        <w:tabs>
          <w:tab w:val="left" w:pos="8789"/>
        </w:tabs>
        <w:spacing w:before="188"/>
        <w:ind w:right="49"/>
        <w:rPr>
          <w:spacing w:val="-6"/>
          <w:sz w:val="28"/>
        </w:rPr>
      </w:pPr>
      <w:r>
        <w:rPr>
          <w:spacing w:val="-6"/>
          <w:sz w:val="28"/>
        </w:rPr>
        <w:t xml:space="preserve">         </w:t>
      </w:r>
      <w:r w:rsidR="00A3669F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 w:rsidR="00A3669F">
        <w:rPr>
          <w:sz w:val="28"/>
        </w:rPr>
        <w:t xml:space="preserve">Llamado a la </w:t>
      </w:r>
      <w:r w:rsidR="007F4ADF">
        <w:rPr>
          <w:sz w:val="28"/>
        </w:rPr>
        <w:t xml:space="preserve">adoración: </w:t>
      </w:r>
    </w:p>
    <w:p w:rsidR="0009780F" w:rsidRPr="0009780F" w:rsidRDefault="00D913BA" w:rsidP="0009780F">
      <w:pPr>
        <w:tabs>
          <w:tab w:val="left" w:pos="8789"/>
        </w:tabs>
        <w:spacing w:before="188" w:after="240"/>
        <w:ind w:right="49"/>
        <w:rPr>
          <w:sz w:val="28"/>
        </w:rPr>
      </w:pPr>
      <w:r>
        <w:rPr>
          <w:spacing w:val="-6"/>
          <w:sz w:val="28"/>
        </w:rPr>
        <w:t xml:space="preserve">           </w:t>
      </w:r>
      <w:r w:rsidR="00E723BD">
        <w:rPr>
          <w:sz w:val="28"/>
        </w:rPr>
        <w:t>Adoración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a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través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del</w:t>
      </w:r>
      <w:r w:rsidR="00E723BD">
        <w:rPr>
          <w:spacing w:val="-2"/>
          <w:sz w:val="28"/>
        </w:rPr>
        <w:t xml:space="preserve"> </w:t>
      </w:r>
      <w:r w:rsidR="00E723BD">
        <w:rPr>
          <w:sz w:val="28"/>
        </w:rPr>
        <w:t>canto</w:t>
      </w:r>
      <w:r w:rsidR="0009780F">
        <w:rPr>
          <w:sz w:val="28"/>
        </w:rPr>
        <w:t xml:space="preserve"> y las ofrendas</w:t>
      </w:r>
    </w:p>
    <w:p w:rsidR="00E25600" w:rsidRDefault="00E25600" w:rsidP="00055EC5">
      <w:pPr>
        <w:tabs>
          <w:tab w:val="left" w:pos="8640"/>
        </w:tabs>
        <w:spacing w:before="4" w:line="379" w:lineRule="auto"/>
        <w:ind w:left="832" w:right="198"/>
        <w:rPr>
          <w:spacing w:val="1"/>
          <w:sz w:val="28"/>
        </w:rPr>
      </w:pPr>
      <w:r>
        <w:rPr>
          <w:sz w:val="28"/>
        </w:rPr>
        <w:t xml:space="preserve">La oración </w:t>
      </w:r>
      <w:r w:rsidR="00E723BD">
        <w:rPr>
          <w:sz w:val="28"/>
        </w:rPr>
        <w:t>de iluminación</w:t>
      </w:r>
      <w:r w:rsidR="00E723BD">
        <w:rPr>
          <w:spacing w:val="1"/>
          <w:sz w:val="28"/>
        </w:rPr>
        <w:t xml:space="preserve"> </w:t>
      </w:r>
    </w:p>
    <w:p w:rsidR="00C05BAC" w:rsidRDefault="0056561A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 xml:space="preserve">Sermón: </w:t>
      </w:r>
      <w:r w:rsidR="0032670F">
        <w:rPr>
          <w:sz w:val="28"/>
        </w:rPr>
        <w:t>Romanos 1:</w:t>
      </w:r>
      <w:r w:rsidR="008C2301">
        <w:rPr>
          <w:sz w:val="28"/>
        </w:rPr>
        <w:t>1</w:t>
      </w:r>
      <w:r w:rsidR="00A335D7">
        <w:rPr>
          <w:sz w:val="28"/>
        </w:rPr>
        <w:t>6</w:t>
      </w:r>
      <w:r w:rsidR="0009780F">
        <w:rPr>
          <w:sz w:val="28"/>
        </w:rPr>
        <w:t>b – S</w:t>
      </w:r>
      <w:r w:rsidR="002E699F">
        <w:rPr>
          <w:sz w:val="28"/>
        </w:rPr>
        <w:t>i</w:t>
      </w:r>
      <w:r w:rsidR="0009780F">
        <w:rPr>
          <w:sz w:val="28"/>
        </w:rPr>
        <w:t>gu</w:t>
      </w:r>
      <w:r w:rsidR="002E699F">
        <w:rPr>
          <w:sz w:val="28"/>
        </w:rPr>
        <w:t>ió</w:t>
      </w:r>
      <w:r w:rsidR="0009780F">
        <w:rPr>
          <w:sz w:val="28"/>
        </w:rPr>
        <w:t xml:space="preserve"> Creyendo</w:t>
      </w:r>
    </w:p>
    <w:p w:rsidR="0009780F" w:rsidRDefault="0009780F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Santa Cena</w:t>
      </w:r>
    </w:p>
    <w:p w:rsidR="00C05BAC" w:rsidRDefault="00C05BAC" w:rsidP="00055EC5">
      <w:pPr>
        <w:tabs>
          <w:tab w:val="left" w:pos="8640"/>
        </w:tabs>
        <w:spacing w:before="4" w:line="379" w:lineRule="auto"/>
        <w:ind w:left="832" w:right="198"/>
        <w:rPr>
          <w:sz w:val="28"/>
        </w:rPr>
      </w:pPr>
      <w:r>
        <w:rPr>
          <w:sz w:val="28"/>
        </w:rPr>
        <w:t>Respuesta</w:t>
      </w:r>
    </w:p>
    <w:p w:rsidR="00AC4F02" w:rsidRDefault="00E723BD">
      <w:pPr>
        <w:spacing w:before="5"/>
        <w:ind w:left="832"/>
        <w:rPr>
          <w:sz w:val="28"/>
        </w:rPr>
      </w:pPr>
      <w:r>
        <w:rPr>
          <w:sz w:val="28"/>
        </w:rPr>
        <w:t>Bendición:</w:t>
      </w:r>
      <w:r>
        <w:rPr>
          <w:spacing w:val="-7"/>
          <w:sz w:val="28"/>
        </w:rPr>
        <w:t xml:space="preserve"> </w:t>
      </w:r>
      <w:r w:rsidR="0009780F">
        <w:rPr>
          <w:sz w:val="28"/>
        </w:rPr>
        <w:t>Judas</w:t>
      </w:r>
      <w:r w:rsidR="00E75C03">
        <w:rPr>
          <w:sz w:val="28"/>
        </w:rPr>
        <w:t xml:space="preserve"> </w:t>
      </w:r>
      <w:r w:rsidR="0009780F">
        <w:rPr>
          <w:sz w:val="28"/>
        </w:rPr>
        <w:t>24</w:t>
      </w:r>
      <w:r w:rsidR="0032670F">
        <w:rPr>
          <w:sz w:val="28"/>
        </w:rPr>
        <w:t>:</w:t>
      </w:r>
      <w:r w:rsidR="0009780F">
        <w:rPr>
          <w:sz w:val="28"/>
        </w:rPr>
        <w:t>24</w:t>
      </w:r>
      <w:r w:rsidR="00A335D7">
        <w:rPr>
          <w:sz w:val="28"/>
        </w:rPr>
        <w:t xml:space="preserve"> - </w:t>
      </w:r>
      <w:r w:rsidR="0009780F">
        <w:rPr>
          <w:sz w:val="28"/>
        </w:rPr>
        <w:t>25</w:t>
      </w:r>
    </w:p>
    <w:p w:rsidR="00AC4F02" w:rsidRDefault="00AC4F02">
      <w:pPr>
        <w:pStyle w:val="Textoindependiente"/>
        <w:spacing w:before="6"/>
        <w:rPr>
          <w:sz w:val="27"/>
        </w:rPr>
      </w:pPr>
    </w:p>
    <w:p w:rsidR="00AC4F02" w:rsidRDefault="00CD1725">
      <w:pPr>
        <w:pStyle w:val="Textoindependiente"/>
        <w:spacing w:line="20" w:lineRule="exact"/>
        <w:ind w:left="-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6000" cy="9525"/>
                <wp:effectExtent l="12700" t="7620" r="635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9525"/>
                          <a:chOff x="0" y="0"/>
                          <a:chExt cx="9600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739A" id="Group 4" o:spid="_x0000_s1026" style="width:480pt;height:.75pt;mso-position-horizontal-relative:char;mso-position-vertical-relative:line" coordsize="9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">
                <v:line id="Line 5" o:spid="_x0000_s1027" style="position:absolute;visibility:visible;mso-wrap-style:square" from="0,8" to="96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:rsidR="00ED3431" w:rsidRDefault="00ED3431" w:rsidP="003B6EB9">
      <w:pPr>
        <w:pStyle w:val="Ttulo1"/>
        <w:rPr>
          <w:u w:val="thick"/>
        </w:rPr>
      </w:pPr>
    </w:p>
    <w:p w:rsidR="00AC4F02" w:rsidRDefault="00E723BD" w:rsidP="003B6EB9">
      <w:pPr>
        <w:pStyle w:val="Ttulo1"/>
        <w:rPr>
          <w:u w:val="thick"/>
        </w:rPr>
      </w:pPr>
      <w:r>
        <w:rPr>
          <w:u w:val="thick"/>
        </w:rPr>
        <w:t>Anuncios para esta semana</w:t>
      </w:r>
    </w:p>
    <w:p w:rsidR="003B6EB9" w:rsidRDefault="003B6EB9" w:rsidP="003B6EB9">
      <w:pPr>
        <w:pStyle w:val="Ttulo1"/>
        <w:rPr>
          <w:u w:val="none"/>
        </w:rPr>
      </w:pPr>
    </w:p>
    <w:p w:rsidR="00E75C03" w:rsidRPr="00A75BA0" w:rsidRDefault="00E75C03" w:rsidP="00E75C03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A75BA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 Bíblico de los miércoles</w:t>
      </w:r>
      <w:r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– Bryan estará dirigiendo un estudio Bíblico</w:t>
      </w:r>
      <w:r w:rsidR="00A335D7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a las 10:30</w:t>
      </w:r>
      <w:r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  <w:r w:rsidR="0032670F"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acerca de la Guerra de Gog y Magog, de Ezequiel 38</w:t>
      </w:r>
      <w:r w:rsidR="006C58CC"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-39</w:t>
      </w:r>
      <w:r w:rsidR="0032670F" w:rsidRPr="00A75BA0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para las próximas semanas.</w:t>
      </w:r>
      <w:r w:rsidR="008C2301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¡Comparta con nosotros!</w:t>
      </w:r>
    </w:p>
    <w:p w:rsidR="000744F4" w:rsidRPr="000744F4" w:rsidRDefault="000744F4" w:rsidP="002716C5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</w:p>
    <w:p w:rsidR="00823D00" w:rsidRDefault="00823D00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 w:rsidRPr="00A75BA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Estudios Bíblico para las damas</w:t>
      </w:r>
      <w:r w:rsidR="008C230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- N</w:t>
      </w:r>
      <w:r w:rsidR="0032670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ueva serie de estudio bíblic</w:t>
      </w:r>
      <w:r w:rsidR="00BE0D73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o – Convertirse en Hermanas de Corazón – </w:t>
      </w:r>
      <w:r w:rsidR="006566E9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>Todas las damas están invitadas</w:t>
      </w:r>
      <w:r w:rsidR="00A335D7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Empieza a las 10:00am.</w:t>
      </w:r>
      <w:r w:rsidR="00F610DF"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Contacte a Karen Gracey para mayor información.</w:t>
      </w:r>
    </w:p>
    <w:p w:rsidR="00E75C03" w:rsidRDefault="00E75C03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76E1D" w:rsidRPr="003F6DE3" w:rsidRDefault="00776E1D" w:rsidP="00776E1D">
      <w:pPr>
        <w:ind w:right="-234"/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</w:pPr>
      <w:r w:rsidRPr="0027344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Boletín informativo –</w:t>
      </w:r>
      <w:r w:rsidRPr="00273445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¿Está usted en la lista para recibir el boletín? Esta es la forma principal de comunicar lo que sucede durante la semana. Puede apuntarse en la mesa de bienvenida o</w:t>
      </w:r>
      <w:r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en</w:t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 xml:space="preserve"> </w:t>
      </w:r>
      <w:bookmarkStart w:id="0" w:name="_Hlk98009421"/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begin"/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 HYPERLINK "mailto:</w:instrText>
      </w:r>
      <w:r w:rsidRPr="003F6DE3"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>boquetebible@gmail.com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instrText xml:space="preserve">" </w:instrTex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separate"/>
      </w:r>
      <w:r w:rsidRPr="001B24BF">
        <w:rPr>
          <w:rStyle w:val="Hipervnculo"/>
          <w:rFonts w:ascii="MS Reference Sans Serif" w:eastAsia="Microsoft Yi Baiti" w:hAnsi="MS Reference Sans Serif" w:cs="Arial"/>
          <w:sz w:val="24"/>
          <w:szCs w:val="24"/>
          <w:lang w:val="es-PA"/>
        </w:rPr>
        <w:t>boquetebible@gmail.com</w:t>
      </w:r>
      <w:r>
        <w:rPr>
          <w:rFonts w:ascii="MS Reference Sans Serif" w:eastAsia="Microsoft Yi Baiti" w:hAnsi="MS Reference Sans Serif" w:cs="Arial"/>
          <w:sz w:val="24"/>
          <w:szCs w:val="24"/>
          <w:lang w:val="es-PA"/>
        </w:rPr>
        <w:fldChar w:fldCharType="end"/>
      </w:r>
      <w:r w:rsidRPr="003F6DE3">
        <w:rPr>
          <w:rFonts w:ascii="MS Reference Sans Serif" w:eastAsia="Microsoft Yi Baiti" w:hAnsi="MS Reference Sans Serif" w:cs="Arial"/>
          <w:color w:val="000000" w:themeColor="text1"/>
          <w:sz w:val="24"/>
          <w:szCs w:val="24"/>
          <w:lang w:val="es-PA"/>
        </w:rPr>
        <w:t>.</w:t>
      </w:r>
      <w:bookmarkEnd w:id="0"/>
    </w:p>
    <w:p w:rsidR="00776E1D" w:rsidRDefault="00776E1D" w:rsidP="00823D00">
      <w:pPr>
        <w:jc w:val="both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787490" w:rsidRDefault="00787490" w:rsidP="00787490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</w:t>
      </w:r>
    </w:p>
    <w:p w:rsidR="002E699F" w:rsidRDefault="00787490" w:rsidP="00B001D6">
      <w:pPr>
        <w:spacing w:before="62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</w:t>
      </w:r>
    </w:p>
    <w:p w:rsidR="002E699F" w:rsidRDefault="002E699F" w:rsidP="00B001D6">
      <w:pPr>
        <w:spacing w:before="62"/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</w:pPr>
    </w:p>
    <w:p w:rsidR="00B001D6" w:rsidRDefault="00B001D6" w:rsidP="00B001D6">
      <w:pPr>
        <w:spacing w:before="62"/>
        <w:rPr>
          <w:sz w:val="28"/>
          <w:u w:val="single"/>
        </w:rPr>
      </w:pPr>
      <w:r>
        <w:rPr>
          <w:sz w:val="28"/>
          <w:u w:val="single"/>
        </w:rPr>
        <w:lastRenderedPageBreak/>
        <w:t>Romanos 1:16 (NBLA) – S</w:t>
      </w:r>
      <w:r w:rsidR="002E699F">
        <w:rPr>
          <w:sz w:val="28"/>
          <w:u w:val="single"/>
        </w:rPr>
        <w:t>i</w:t>
      </w:r>
      <w:r>
        <w:rPr>
          <w:sz w:val="28"/>
          <w:u w:val="single"/>
        </w:rPr>
        <w:t>gui</w:t>
      </w:r>
      <w:r w:rsidR="002E699F">
        <w:rPr>
          <w:sz w:val="28"/>
          <w:u w:val="single"/>
        </w:rPr>
        <w:t>ó</w:t>
      </w:r>
      <w:r>
        <w:rPr>
          <w:sz w:val="28"/>
          <w:u w:val="single"/>
        </w:rPr>
        <w:t xml:space="preserve"> Creyendo</w:t>
      </w:r>
    </w:p>
    <w:p w:rsidR="00B001D6" w:rsidRDefault="00B001D6" w:rsidP="00B001D6">
      <w:pPr>
        <w:spacing w:before="62"/>
        <w:rPr>
          <w:sz w:val="28"/>
          <w:u w:val="single"/>
        </w:rPr>
      </w:pPr>
    </w:p>
    <w:p w:rsidR="0049530A" w:rsidRDefault="0049530A" w:rsidP="00B001D6">
      <w:pPr>
        <w:spacing w:before="62"/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</w:pPr>
    </w:p>
    <w:p w:rsidR="00B001D6" w:rsidRPr="00A335D7" w:rsidRDefault="00B001D6" w:rsidP="00B001D6">
      <w:pPr>
        <w:spacing w:before="62"/>
        <w:rPr>
          <w:rFonts w:ascii="MS Reference Sans Serif" w:hAnsi="MS Reference Sans Serif"/>
          <w:sz w:val="24"/>
          <w:szCs w:val="24"/>
          <w:u w:val="single"/>
        </w:rPr>
      </w:pPr>
      <w:r w:rsidRPr="00A335D7">
        <w:rPr>
          <w:rFonts w:ascii="MS Reference Sans Serif" w:hAnsi="MS Reference Sans Serif" w:cs="Segoe UI"/>
          <w:color w:val="000000"/>
          <w:sz w:val="24"/>
          <w:szCs w:val="24"/>
          <w:shd w:val="clear" w:color="auto" w:fill="FFFFFF"/>
        </w:rPr>
        <w:t>Porque no me avergüenzo del evangelio, pues es el poder de Dios para la salvación de todo el que cree, del judío primeramente y también del griego.</w:t>
      </w:r>
    </w:p>
    <w:p w:rsidR="00B001D6" w:rsidRDefault="00B001D6" w:rsidP="00B001D6">
      <w:pPr>
        <w:spacing w:before="62"/>
        <w:rPr>
          <w:sz w:val="28"/>
          <w:u w:val="single"/>
        </w:rPr>
      </w:pPr>
    </w:p>
    <w:p w:rsidR="00B001D6" w:rsidRDefault="00B001D6" w:rsidP="00B001D6">
      <w:pPr>
        <w:spacing w:before="62"/>
        <w:rPr>
          <w:rFonts w:ascii="MS Reference Sans Serif" w:hAnsi="MS Reference Sans Serif"/>
          <w:b/>
          <w:bCs/>
          <w:sz w:val="24"/>
          <w:szCs w:val="24"/>
          <w:u w:val="single"/>
        </w:rPr>
      </w:pPr>
      <w:r>
        <w:rPr>
          <w:rFonts w:ascii="MS Reference Sans Serif" w:hAnsi="MS Reference Sans Serif"/>
          <w:b/>
          <w:bCs/>
          <w:sz w:val="24"/>
          <w:szCs w:val="24"/>
          <w:u w:val="single"/>
        </w:rPr>
        <w:t>Notas del Sermón</w:t>
      </w:r>
    </w:p>
    <w:p w:rsidR="00B001D6" w:rsidRDefault="00B001D6" w:rsidP="00B001D6">
      <w:pPr>
        <w:spacing w:before="62"/>
        <w:rPr>
          <w:sz w:val="28"/>
          <w:u w:val="single"/>
        </w:rPr>
      </w:pPr>
    </w:p>
    <w:p w:rsidR="00B001D6" w:rsidRPr="00BA5F6C" w:rsidRDefault="00B001D6" w:rsidP="00B001D6">
      <w:pPr>
        <w:spacing w:before="62"/>
        <w:rPr>
          <w:sz w:val="24"/>
          <w:szCs w:val="24"/>
        </w:rPr>
      </w:pPr>
      <w:r w:rsidRPr="00BA5F6C">
        <w:rPr>
          <w:sz w:val="24"/>
          <w:szCs w:val="24"/>
        </w:rPr>
        <w:t>¿Cuál es esta salvación?</w:t>
      </w:r>
    </w:p>
    <w:p w:rsidR="00B001D6" w:rsidRPr="00BA5F6C" w:rsidRDefault="00B001D6" w:rsidP="00B001D6">
      <w:pPr>
        <w:spacing w:before="62"/>
        <w:rPr>
          <w:sz w:val="24"/>
          <w:szCs w:val="24"/>
        </w:rPr>
      </w:pPr>
    </w:p>
    <w:p w:rsidR="00B001D6" w:rsidRPr="00BA5F6C" w:rsidRDefault="00B001D6" w:rsidP="000B6B06">
      <w:pPr>
        <w:spacing w:before="62" w:after="240"/>
        <w:rPr>
          <w:sz w:val="24"/>
          <w:szCs w:val="24"/>
        </w:rPr>
      </w:pPr>
      <w:r w:rsidRPr="00BA5F6C">
        <w:rPr>
          <w:b/>
          <w:bCs/>
          <w:sz w:val="24"/>
          <w:szCs w:val="24"/>
        </w:rPr>
        <w:t xml:space="preserve">Punto principal: </w:t>
      </w:r>
      <w:r w:rsidR="000B6B06" w:rsidRPr="00BA5F6C">
        <w:rPr>
          <w:sz w:val="24"/>
          <w:szCs w:val="24"/>
        </w:rPr>
        <w:t>El evangelio es el poder de Dios: Para que __</w:t>
      </w:r>
      <w:r w:rsidR="003F439C">
        <w:rPr>
          <w:sz w:val="24"/>
          <w:szCs w:val="24"/>
          <w:u w:val="single"/>
        </w:rPr>
        <w:t>sigas</w:t>
      </w:r>
      <w:r w:rsidR="000B6B06" w:rsidRPr="00BA5F6C">
        <w:rPr>
          <w:sz w:val="24"/>
          <w:szCs w:val="24"/>
        </w:rPr>
        <w:t>__</w:t>
      </w:r>
    </w:p>
    <w:p w:rsidR="000B6B06" w:rsidRPr="00BA5F6C" w:rsidRDefault="000B6B06" w:rsidP="000B6B06">
      <w:pPr>
        <w:spacing w:before="240"/>
        <w:rPr>
          <w:sz w:val="24"/>
          <w:szCs w:val="24"/>
        </w:rPr>
      </w:pPr>
      <w:r w:rsidRPr="00BA5F6C">
        <w:rPr>
          <w:sz w:val="24"/>
          <w:szCs w:val="24"/>
        </w:rPr>
        <w:t>Creyendo, para __</w:t>
      </w:r>
      <w:r w:rsidR="00496D78">
        <w:rPr>
          <w:sz w:val="24"/>
          <w:szCs w:val="24"/>
          <w:u w:val="single"/>
        </w:rPr>
        <w:t>mantener</w:t>
      </w:r>
      <w:r w:rsidRPr="00BA5F6C">
        <w:rPr>
          <w:sz w:val="24"/>
          <w:szCs w:val="24"/>
        </w:rPr>
        <w:t>__ int</w:t>
      </w:r>
      <w:r w:rsidR="00496D78">
        <w:rPr>
          <w:sz w:val="24"/>
          <w:szCs w:val="24"/>
        </w:rPr>
        <w:t>a</w:t>
      </w:r>
      <w:r w:rsidRPr="00BA5F6C">
        <w:rPr>
          <w:sz w:val="24"/>
          <w:szCs w:val="24"/>
        </w:rPr>
        <w:t>cta tu fe y para llevarte a</w:t>
      </w:r>
    </w:p>
    <w:p w:rsidR="000B6B06" w:rsidRPr="00BA5F6C" w:rsidRDefault="000B6B06" w:rsidP="000B6B06">
      <w:pPr>
        <w:spacing w:before="240"/>
        <w:rPr>
          <w:sz w:val="24"/>
          <w:szCs w:val="24"/>
        </w:rPr>
      </w:pPr>
      <w:r w:rsidRPr="00BA5F6C">
        <w:rPr>
          <w:sz w:val="24"/>
          <w:szCs w:val="24"/>
        </w:rPr>
        <w:t>__</w:t>
      </w:r>
      <w:r w:rsidR="003F439C">
        <w:rPr>
          <w:sz w:val="24"/>
          <w:szCs w:val="24"/>
          <w:u w:val="single"/>
        </w:rPr>
        <w:t>casa</w:t>
      </w:r>
      <w:r w:rsidRPr="00BA5F6C">
        <w:rPr>
          <w:sz w:val="24"/>
          <w:szCs w:val="24"/>
        </w:rPr>
        <w:t>__ a la g</w:t>
      </w:r>
      <w:r w:rsidR="00496D78">
        <w:rPr>
          <w:sz w:val="24"/>
          <w:szCs w:val="24"/>
        </w:rPr>
        <w:t>l</w:t>
      </w:r>
      <w:r w:rsidRPr="00BA5F6C">
        <w:rPr>
          <w:sz w:val="24"/>
          <w:szCs w:val="24"/>
        </w:rPr>
        <w:t>oria:</w:t>
      </w:r>
    </w:p>
    <w:p w:rsidR="000B6B06" w:rsidRPr="00BA5F6C" w:rsidRDefault="000B6B06" w:rsidP="000B6B06">
      <w:pPr>
        <w:spacing w:before="240"/>
        <w:rPr>
          <w:sz w:val="24"/>
          <w:szCs w:val="24"/>
        </w:rPr>
      </w:pPr>
    </w:p>
    <w:p w:rsidR="000B6B06" w:rsidRPr="00BA5F6C" w:rsidRDefault="000B6B06" w:rsidP="000B6B06">
      <w:pPr>
        <w:spacing w:before="240"/>
        <w:rPr>
          <w:b/>
          <w:bCs/>
          <w:sz w:val="24"/>
          <w:szCs w:val="24"/>
        </w:rPr>
      </w:pPr>
      <w:r w:rsidRPr="00BA5F6C">
        <w:rPr>
          <w:b/>
          <w:bCs/>
          <w:sz w:val="24"/>
          <w:szCs w:val="24"/>
        </w:rPr>
        <w:t>Por qué creo, este es el caso:</w:t>
      </w:r>
    </w:p>
    <w:p w:rsidR="00496D78" w:rsidRDefault="00496D78" w:rsidP="00CB673C">
      <w:pPr>
        <w:spacing w:before="240" w:after="240"/>
        <w:rPr>
          <w:sz w:val="24"/>
          <w:szCs w:val="24"/>
        </w:rPr>
      </w:pPr>
    </w:p>
    <w:p w:rsidR="000B6B06" w:rsidRPr="00BA5F6C" w:rsidRDefault="000B6B06" w:rsidP="00CB673C">
      <w:pPr>
        <w:spacing w:before="240" w:after="240"/>
        <w:rPr>
          <w:b/>
          <w:bCs/>
          <w:sz w:val="24"/>
          <w:szCs w:val="24"/>
        </w:rPr>
      </w:pPr>
      <w:r w:rsidRPr="00BA5F6C">
        <w:rPr>
          <w:sz w:val="24"/>
          <w:szCs w:val="24"/>
        </w:rPr>
        <w:t xml:space="preserve">Razón 1.) </w:t>
      </w:r>
      <w:r w:rsidR="00CB673C" w:rsidRPr="00BA5F6C">
        <w:rPr>
          <w:sz w:val="24"/>
          <w:szCs w:val="24"/>
        </w:rPr>
        <w:t>Se da como un ___</w:t>
      </w:r>
      <w:r w:rsidR="003F439C">
        <w:rPr>
          <w:sz w:val="24"/>
          <w:szCs w:val="24"/>
          <w:u w:val="single"/>
        </w:rPr>
        <w:t>argumento</w:t>
      </w:r>
      <w:r w:rsidR="00CB673C" w:rsidRPr="00BA5F6C">
        <w:rPr>
          <w:sz w:val="24"/>
          <w:szCs w:val="24"/>
        </w:rPr>
        <w:t>___</w:t>
      </w:r>
      <w:r w:rsidRPr="00BA5F6C">
        <w:rPr>
          <w:b/>
          <w:bCs/>
          <w:sz w:val="24"/>
          <w:szCs w:val="24"/>
        </w:rPr>
        <w:t xml:space="preserve"> </w:t>
      </w:r>
      <w:r w:rsidR="00CB673C" w:rsidRPr="00BA5F6C">
        <w:rPr>
          <w:b/>
          <w:bCs/>
          <w:sz w:val="24"/>
          <w:szCs w:val="24"/>
        </w:rPr>
        <w:t xml:space="preserve">de por qué no debemos </w:t>
      </w:r>
    </w:p>
    <w:p w:rsidR="00CB673C" w:rsidRPr="00BA5F6C" w:rsidRDefault="00CB673C" w:rsidP="00CB673C">
      <w:pPr>
        <w:spacing w:before="240" w:after="240"/>
        <w:rPr>
          <w:b/>
          <w:bCs/>
          <w:sz w:val="24"/>
          <w:szCs w:val="24"/>
        </w:rPr>
      </w:pPr>
      <w:r w:rsidRPr="00BA5F6C">
        <w:rPr>
          <w:b/>
          <w:bCs/>
          <w:sz w:val="24"/>
          <w:szCs w:val="24"/>
        </w:rPr>
        <w:t>__</w:t>
      </w:r>
      <w:r w:rsidR="003F439C">
        <w:rPr>
          <w:sz w:val="24"/>
          <w:szCs w:val="24"/>
          <w:u w:val="single"/>
        </w:rPr>
        <w:t>avergonzarnos</w:t>
      </w:r>
      <w:r w:rsidRPr="00BA5F6C">
        <w:rPr>
          <w:b/>
          <w:bCs/>
          <w:sz w:val="24"/>
          <w:szCs w:val="24"/>
        </w:rPr>
        <w:t>__.</w:t>
      </w:r>
    </w:p>
    <w:p w:rsidR="00BA5F6C" w:rsidRDefault="00BA5F6C" w:rsidP="00CB673C">
      <w:pPr>
        <w:spacing w:before="240" w:after="240"/>
        <w:rPr>
          <w:sz w:val="24"/>
          <w:szCs w:val="24"/>
        </w:rPr>
      </w:pPr>
    </w:p>
    <w:p w:rsidR="006E41FB" w:rsidRDefault="00BA5F6C" w:rsidP="00BA5F6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Razón 2.) En otras partes del Nuevo Testamento, la frase “para salvación” se refiere a la</w:t>
      </w:r>
    </w:p>
    <w:p w:rsidR="00BA5F6C" w:rsidRDefault="00BA5F6C" w:rsidP="00BA5F6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</w:t>
      </w:r>
      <w:r w:rsidR="003F439C">
        <w:rPr>
          <w:sz w:val="24"/>
          <w:szCs w:val="24"/>
          <w:u w:val="single"/>
        </w:rPr>
        <w:t>salvación</w:t>
      </w:r>
      <w:r>
        <w:rPr>
          <w:sz w:val="24"/>
          <w:szCs w:val="24"/>
        </w:rPr>
        <w:t>__ ___</w:t>
      </w:r>
      <w:r w:rsidR="00496D78">
        <w:rPr>
          <w:sz w:val="24"/>
          <w:szCs w:val="24"/>
          <w:u w:val="single"/>
        </w:rPr>
        <w:t>futura</w:t>
      </w:r>
      <w:r>
        <w:rPr>
          <w:sz w:val="24"/>
          <w:szCs w:val="24"/>
        </w:rPr>
        <w:t>___.</w:t>
      </w:r>
    </w:p>
    <w:p w:rsidR="00BA5F6C" w:rsidRDefault="00BA5F6C" w:rsidP="00BA5F6C">
      <w:pPr>
        <w:spacing w:before="240"/>
        <w:rPr>
          <w:sz w:val="24"/>
          <w:szCs w:val="24"/>
        </w:rPr>
      </w:pPr>
    </w:p>
    <w:p w:rsidR="00BA5F6C" w:rsidRDefault="00BA5F6C" w:rsidP="00BA5F6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Razón 3.) La salvación en este versículo depende de la ___</w:t>
      </w:r>
      <w:r w:rsidR="00496D78">
        <w:rPr>
          <w:sz w:val="24"/>
          <w:szCs w:val="24"/>
          <w:u w:val="single"/>
        </w:rPr>
        <w:t>creencia</w:t>
      </w:r>
      <w:r>
        <w:rPr>
          <w:sz w:val="24"/>
          <w:szCs w:val="24"/>
        </w:rPr>
        <w:t>___</w:t>
      </w:r>
    </w:p>
    <w:p w:rsidR="00BA5F6C" w:rsidRDefault="00BA5F6C" w:rsidP="00BA5F6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___</w:t>
      </w:r>
      <w:r w:rsidR="00496D78">
        <w:rPr>
          <w:sz w:val="24"/>
          <w:szCs w:val="24"/>
          <w:u w:val="single"/>
        </w:rPr>
        <w:t>continua</w:t>
      </w:r>
      <w:r>
        <w:rPr>
          <w:sz w:val="24"/>
          <w:szCs w:val="24"/>
        </w:rPr>
        <w:t>___.</w:t>
      </w:r>
    </w:p>
    <w:p w:rsidR="00BA5F6C" w:rsidRDefault="00BA5F6C" w:rsidP="00BA5F6C">
      <w:pPr>
        <w:spacing w:before="240"/>
        <w:rPr>
          <w:sz w:val="24"/>
          <w:szCs w:val="24"/>
        </w:rPr>
      </w:pPr>
    </w:p>
    <w:p w:rsidR="00BA5F6C" w:rsidRDefault="00BA5F6C" w:rsidP="0049530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Razón 4.) </w:t>
      </w:r>
      <w:r w:rsidR="0049530A">
        <w:rPr>
          <w:sz w:val="24"/>
          <w:szCs w:val="24"/>
        </w:rPr>
        <w:t>El versículo 16 se da como la razón por la que Pablo quería predicar el</w:t>
      </w:r>
    </w:p>
    <w:p w:rsidR="0049530A" w:rsidRDefault="0049530A" w:rsidP="0049530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__</w:t>
      </w:r>
      <w:r w:rsidR="00496D78">
        <w:rPr>
          <w:sz w:val="24"/>
          <w:szCs w:val="24"/>
          <w:u w:val="single"/>
        </w:rPr>
        <w:t>evangelio</w:t>
      </w:r>
      <w:r>
        <w:rPr>
          <w:sz w:val="24"/>
          <w:szCs w:val="24"/>
        </w:rPr>
        <w:t>__ a los __</w:t>
      </w:r>
      <w:r w:rsidR="00496D78">
        <w:rPr>
          <w:sz w:val="24"/>
          <w:szCs w:val="24"/>
          <w:u w:val="single"/>
        </w:rPr>
        <w:t>creyentes</w:t>
      </w:r>
      <w:r>
        <w:rPr>
          <w:sz w:val="24"/>
          <w:szCs w:val="24"/>
        </w:rPr>
        <w:t>__ en Roma.</w:t>
      </w:r>
    </w:p>
    <w:p w:rsidR="00BA5F6C" w:rsidRPr="00BA5F6C" w:rsidRDefault="00BA5F6C" w:rsidP="00CB673C">
      <w:pPr>
        <w:spacing w:before="240" w:after="240"/>
        <w:rPr>
          <w:sz w:val="24"/>
          <w:szCs w:val="24"/>
        </w:rPr>
      </w:pPr>
    </w:p>
    <w:p w:rsidR="00B001D6" w:rsidRPr="0049530A" w:rsidRDefault="0049530A" w:rsidP="00B001D6">
      <w:pPr>
        <w:spacing w:before="62"/>
        <w:rPr>
          <w:sz w:val="24"/>
          <w:szCs w:val="24"/>
        </w:rPr>
      </w:pPr>
      <w:r w:rsidRPr="0049530A">
        <w:rPr>
          <w:sz w:val="24"/>
          <w:szCs w:val="24"/>
        </w:rPr>
        <w:t>Otras referencias de la escritura: Efesios 2:8; 1 Corintios 1:18; Filipenses 1:6; Romanos</w:t>
      </w:r>
      <w:r>
        <w:rPr>
          <w:sz w:val="24"/>
          <w:szCs w:val="24"/>
        </w:rPr>
        <w:t xml:space="preserve"> 8:30; 2 Corintios 4:6; 2 Tesalonicenses 2:13; 2 Corintios 7:10; Hebreos 9:28; 1 Pedro 1:5; 1 Corintios 15:1-2; 1 Juan 2:19</w:t>
      </w:r>
    </w:p>
    <w:p w:rsidR="00B001D6" w:rsidRDefault="00787490" w:rsidP="00B001D6">
      <w:pPr>
        <w:jc w:val="both"/>
        <w:rPr>
          <w:rFonts w:ascii="MS Reference Sans Serif" w:hAnsi="MS Reference Sans Serif"/>
          <w:b/>
          <w:bCs/>
          <w:sz w:val="24"/>
          <w:szCs w:val="24"/>
          <w:u w:val="single"/>
        </w:rPr>
      </w:pPr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                                       </w:t>
      </w:r>
      <w:bookmarkStart w:id="1" w:name="_GoBack"/>
      <w:bookmarkEnd w:id="1"/>
      <w:r>
        <w:rPr>
          <w:rFonts w:ascii="MS Reference Sans Serif" w:eastAsia="Microsoft Yi Baiti" w:hAnsi="MS Reference Sans Serif" w:cs="Courier New"/>
          <w:color w:val="000000" w:themeColor="text1"/>
          <w:sz w:val="24"/>
          <w:szCs w:val="24"/>
          <w:lang w:val="es-PA"/>
        </w:rPr>
        <w:t xml:space="preserve">              </w:t>
      </w:r>
    </w:p>
    <w:sectPr w:rsidR="00B001D6" w:rsidSect="00A63C65">
      <w:footerReference w:type="default" r:id="rId9"/>
      <w:pgSz w:w="12240" w:h="15840"/>
      <w:pgMar w:top="851" w:right="1240" w:bottom="900" w:left="104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729" w:rsidRDefault="002E4729">
      <w:r>
        <w:separator/>
      </w:r>
    </w:p>
  </w:endnote>
  <w:endnote w:type="continuationSeparator" w:id="0">
    <w:p w:rsidR="002E4729" w:rsidRDefault="002E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F02" w:rsidRDefault="00CD1725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9415780</wp:posOffset>
              </wp:positionV>
              <wp:extent cx="226187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F02" w:rsidRDefault="002E4729">
                          <w:pPr>
                            <w:pStyle w:val="Textoindependiente"/>
                            <w:spacing w:before="12"/>
                            <w:ind w:left="20"/>
                          </w:pPr>
                          <w:hyperlink r:id="rId1">
                            <w:r w:rsidR="00E723BD">
                              <w:rPr>
                                <w:spacing w:val="-1"/>
                              </w:rPr>
                              <w:t>www.boquetebiblefellowship.com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5pt;margin-top:741.4pt;width:178.1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" filled="f" stroked="f">
              <v:textbox inset="0,0,0,0">
                <w:txbxContent>
                  <w:p w:rsidR="00AC4F02" w:rsidRDefault="009064F6">
                    <w:pPr>
                      <w:pStyle w:val="Textoindependiente"/>
                      <w:spacing w:before="12"/>
                      <w:ind w:left="20"/>
                    </w:pPr>
                    <w:hyperlink r:id="rId2">
                      <w:r w:rsidR="00E723BD">
                        <w:rPr>
                          <w:spacing w:val="-1"/>
                        </w:rPr>
                        <w:t>www.boquetebiblefellowship.com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729" w:rsidRDefault="002E4729">
      <w:r>
        <w:separator/>
      </w:r>
    </w:p>
  </w:footnote>
  <w:footnote w:type="continuationSeparator" w:id="0">
    <w:p w:rsidR="002E4729" w:rsidRDefault="002E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705D6"/>
    <w:multiLevelType w:val="hybridMultilevel"/>
    <w:tmpl w:val="C7E646FE"/>
    <w:lvl w:ilvl="0" w:tplc="4B9AA37E">
      <w:start w:val="1"/>
      <w:numFmt w:val="decimal"/>
      <w:lvlText w:val="%1.)"/>
      <w:lvlJc w:val="left"/>
      <w:pPr>
        <w:ind w:left="47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92" w:hanging="360"/>
      </w:pPr>
    </w:lvl>
    <w:lvl w:ilvl="2" w:tplc="180A001B" w:tentative="1">
      <w:start w:val="1"/>
      <w:numFmt w:val="lowerRoman"/>
      <w:lvlText w:val="%3."/>
      <w:lvlJc w:val="right"/>
      <w:pPr>
        <w:ind w:left="1912" w:hanging="180"/>
      </w:pPr>
    </w:lvl>
    <w:lvl w:ilvl="3" w:tplc="180A000F" w:tentative="1">
      <w:start w:val="1"/>
      <w:numFmt w:val="decimal"/>
      <w:lvlText w:val="%4."/>
      <w:lvlJc w:val="left"/>
      <w:pPr>
        <w:ind w:left="2632" w:hanging="360"/>
      </w:pPr>
    </w:lvl>
    <w:lvl w:ilvl="4" w:tplc="180A0019" w:tentative="1">
      <w:start w:val="1"/>
      <w:numFmt w:val="lowerLetter"/>
      <w:lvlText w:val="%5."/>
      <w:lvlJc w:val="left"/>
      <w:pPr>
        <w:ind w:left="3352" w:hanging="360"/>
      </w:pPr>
    </w:lvl>
    <w:lvl w:ilvl="5" w:tplc="180A001B" w:tentative="1">
      <w:start w:val="1"/>
      <w:numFmt w:val="lowerRoman"/>
      <w:lvlText w:val="%6."/>
      <w:lvlJc w:val="right"/>
      <w:pPr>
        <w:ind w:left="4072" w:hanging="180"/>
      </w:pPr>
    </w:lvl>
    <w:lvl w:ilvl="6" w:tplc="180A000F" w:tentative="1">
      <w:start w:val="1"/>
      <w:numFmt w:val="decimal"/>
      <w:lvlText w:val="%7."/>
      <w:lvlJc w:val="left"/>
      <w:pPr>
        <w:ind w:left="4792" w:hanging="360"/>
      </w:pPr>
    </w:lvl>
    <w:lvl w:ilvl="7" w:tplc="180A0019" w:tentative="1">
      <w:start w:val="1"/>
      <w:numFmt w:val="lowerLetter"/>
      <w:lvlText w:val="%8."/>
      <w:lvlJc w:val="left"/>
      <w:pPr>
        <w:ind w:left="5512" w:hanging="360"/>
      </w:pPr>
    </w:lvl>
    <w:lvl w:ilvl="8" w:tplc="18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744953DE"/>
    <w:multiLevelType w:val="hybridMultilevel"/>
    <w:tmpl w:val="08EEF45A"/>
    <w:lvl w:ilvl="0" w:tplc="A8EC02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02"/>
    <w:rsid w:val="0003424A"/>
    <w:rsid w:val="000535B0"/>
    <w:rsid w:val="00055EC5"/>
    <w:rsid w:val="0007055D"/>
    <w:rsid w:val="000744F4"/>
    <w:rsid w:val="00080A51"/>
    <w:rsid w:val="0009780F"/>
    <w:rsid w:val="000B6B06"/>
    <w:rsid w:val="000C08F8"/>
    <w:rsid w:val="000E4866"/>
    <w:rsid w:val="0011742F"/>
    <w:rsid w:val="00126694"/>
    <w:rsid w:val="00154834"/>
    <w:rsid w:val="001909D1"/>
    <w:rsid w:val="001E23D2"/>
    <w:rsid w:val="001E2560"/>
    <w:rsid w:val="001E3FD4"/>
    <w:rsid w:val="00210B79"/>
    <w:rsid w:val="00224055"/>
    <w:rsid w:val="00224D4A"/>
    <w:rsid w:val="0023441E"/>
    <w:rsid w:val="00261AE6"/>
    <w:rsid w:val="002716C5"/>
    <w:rsid w:val="00271D8D"/>
    <w:rsid w:val="00275EAA"/>
    <w:rsid w:val="002774B6"/>
    <w:rsid w:val="002B7691"/>
    <w:rsid w:val="002E4729"/>
    <w:rsid w:val="002E699F"/>
    <w:rsid w:val="0032670F"/>
    <w:rsid w:val="00330D3C"/>
    <w:rsid w:val="0034181F"/>
    <w:rsid w:val="00355616"/>
    <w:rsid w:val="003919AC"/>
    <w:rsid w:val="0039282D"/>
    <w:rsid w:val="00392A5F"/>
    <w:rsid w:val="003A50DE"/>
    <w:rsid w:val="003B6EB9"/>
    <w:rsid w:val="003F1B7F"/>
    <w:rsid w:val="003F439C"/>
    <w:rsid w:val="00421D9D"/>
    <w:rsid w:val="00451E98"/>
    <w:rsid w:val="004632F5"/>
    <w:rsid w:val="0049530A"/>
    <w:rsid w:val="00496D78"/>
    <w:rsid w:val="004B61DB"/>
    <w:rsid w:val="004C641D"/>
    <w:rsid w:val="004D071E"/>
    <w:rsid w:val="004D0FE1"/>
    <w:rsid w:val="004D177B"/>
    <w:rsid w:val="004D2878"/>
    <w:rsid w:val="004E56FB"/>
    <w:rsid w:val="004F5FC8"/>
    <w:rsid w:val="00523974"/>
    <w:rsid w:val="00532648"/>
    <w:rsid w:val="0056561A"/>
    <w:rsid w:val="00592CEE"/>
    <w:rsid w:val="005C6446"/>
    <w:rsid w:val="005C6DEB"/>
    <w:rsid w:val="005D215D"/>
    <w:rsid w:val="00612BCC"/>
    <w:rsid w:val="00651572"/>
    <w:rsid w:val="006566E9"/>
    <w:rsid w:val="00671513"/>
    <w:rsid w:val="00673402"/>
    <w:rsid w:val="006C4362"/>
    <w:rsid w:val="006C58CC"/>
    <w:rsid w:val="006C7BB6"/>
    <w:rsid w:val="006D1F00"/>
    <w:rsid w:val="006E41FB"/>
    <w:rsid w:val="007122A6"/>
    <w:rsid w:val="00726D54"/>
    <w:rsid w:val="00766362"/>
    <w:rsid w:val="00776E1D"/>
    <w:rsid w:val="00787490"/>
    <w:rsid w:val="007A1FD6"/>
    <w:rsid w:val="007D0C91"/>
    <w:rsid w:val="007F4ADF"/>
    <w:rsid w:val="008030E2"/>
    <w:rsid w:val="00812EB9"/>
    <w:rsid w:val="008224E2"/>
    <w:rsid w:val="00823D00"/>
    <w:rsid w:val="00830545"/>
    <w:rsid w:val="00831880"/>
    <w:rsid w:val="008456E5"/>
    <w:rsid w:val="00855C5E"/>
    <w:rsid w:val="00867109"/>
    <w:rsid w:val="008747CE"/>
    <w:rsid w:val="00875BEB"/>
    <w:rsid w:val="008765DB"/>
    <w:rsid w:val="00882C3A"/>
    <w:rsid w:val="008A3F1B"/>
    <w:rsid w:val="008A555A"/>
    <w:rsid w:val="008A7915"/>
    <w:rsid w:val="008C2301"/>
    <w:rsid w:val="008C2826"/>
    <w:rsid w:val="008D32A9"/>
    <w:rsid w:val="008E17C9"/>
    <w:rsid w:val="008F6B32"/>
    <w:rsid w:val="009064F6"/>
    <w:rsid w:val="00917E14"/>
    <w:rsid w:val="00933E4A"/>
    <w:rsid w:val="00950256"/>
    <w:rsid w:val="00992F43"/>
    <w:rsid w:val="009A32E4"/>
    <w:rsid w:val="009B78E3"/>
    <w:rsid w:val="009F3AD6"/>
    <w:rsid w:val="009F466E"/>
    <w:rsid w:val="009F6469"/>
    <w:rsid w:val="00A0377C"/>
    <w:rsid w:val="00A156EC"/>
    <w:rsid w:val="00A335D7"/>
    <w:rsid w:val="00A3669F"/>
    <w:rsid w:val="00A62D95"/>
    <w:rsid w:val="00A63C65"/>
    <w:rsid w:val="00A75BA0"/>
    <w:rsid w:val="00A85E21"/>
    <w:rsid w:val="00AC4F02"/>
    <w:rsid w:val="00B001D6"/>
    <w:rsid w:val="00B110E9"/>
    <w:rsid w:val="00B230E8"/>
    <w:rsid w:val="00B53C98"/>
    <w:rsid w:val="00B85C62"/>
    <w:rsid w:val="00B92B72"/>
    <w:rsid w:val="00BA5F6C"/>
    <w:rsid w:val="00BB147C"/>
    <w:rsid w:val="00BD3B07"/>
    <w:rsid w:val="00BE0D73"/>
    <w:rsid w:val="00BF4BEB"/>
    <w:rsid w:val="00C05BAC"/>
    <w:rsid w:val="00C417E9"/>
    <w:rsid w:val="00C51638"/>
    <w:rsid w:val="00C57D74"/>
    <w:rsid w:val="00CA463F"/>
    <w:rsid w:val="00CB673C"/>
    <w:rsid w:val="00CB70F9"/>
    <w:rsid w:val="00CD1725"/>
    <w:rsid w:val="00CD4889"/>
    <w:rsid w:val="00D00C60"/>
    <w:rsid w:val="00D17D6A"/>
    <w:rsid w:val="00D913BA"/>
    <w:rsid w:val="00DA57FF"/>
    <w:rsid w:val="00DC7BF8"/>
    <w:rsid w:val="00DF62C4"/>
    <w:rsid w:val="00E05A31"/>
    <w:rsid w:val="00E10F82"/>
    <w:rsid w:val="00E24E8E"/>
    <w:rsid w:val="00E25600"/>
    <w:rsid w:val="00E34B2D"/>
    <w:rsid w:val="00E44AFD"/>
    <w:rsid w:val="00E723BD"/>
    <w:rsid w:val="00E75C03"/>
    <w:rsid w:val="00EA1BAA"/>
    <w:rsid w:val="00EB6871"/>
    <w:rsid w:val="00ED3431"/>
    <w:rsid w:val="00F20F3C"/>
    <w:rsid w:val="00F43B03"/>
    <w:rsid w:val="00F441CD"/>
    <w:rsid w:val="00F54A70"/>
    <w:rsid w:val="00F610DF"/>
    <w:rsid w:val="00F679AA"/>
    <w:rsid w:val="00F67DEE"/>
    <w:rsid w:val="00F81E6F"/>
    <w:rsid w:val="00F9133F"/>
    <w:rsid w:val="00FC5FEF"/>
    <w:rsid w:val="00FD6572"/>
    <w:rsid w:val="00FE4F09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4A01A"/>
  <w15:docId w15:val="{2D58D867-45D9-4DFA-886C-F01B1DB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12"/>
      <w:outlineLvl w:val="0"/>
    </w:pPr>
    <w:rPr>
      <w:sz w:val="36"/>
      <w:szCs w:val="36"/>
      <w:u w:val="single" w:color="000000"/>
    </w:rPr>
  </w:style>
  <w:style w:type="paragraph" w:styleId="Ttulo2">
    <w:name w:val="heading 2"/>
    <w:basedOn w:val="Normal"/>
    <w:uiPriority w:val="1"/>
    <w:qFormat/>
    <w:pPr>
      <w:spacing w:before="237"/>
      <w:ind w:left="112"/>
      <w:outlineLvl w:val="1"/>
    </w:pPr>
    <w:rPr>
      <w:rFonts w:ascii="Roboto" w:eastAsia="Roboto" w:hAnsi="Roboto" w:cs="Roboto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2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10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B79"/>
    <w:rPr>
      <w:rFonts w:ascii="Tahoma" w:eastAsia="Arial MT" w:hAnsi="Tahoma" w:cs="Tahoma"/>
      <w:sz w:val="16"/>
      <w:szCs w:val="16"/>
      <w:lang w:val="es-ES"/>
    </w:rPr>
  </w:style>
  <w:style w:type="character" w:customStyle="1" w:styleId="text">
    <w:name w:val="text"/>
    <w:basedOn w:val="Fuentedeprrafopredeter"/>
    <w:rsid w:val="00B85C62"/>
  </w:style>
  <w:style w:type="character" w:customStyle="1" w:styleId="woj">
    <w:name w:val="woj"/>
    <w:basedOn w:val="Fuentedeprrafopredeter"/>
    <w:rsid w:val="00B85C62"/>
  </w:style>
  <w:style w:type="character" w:styleId="Hipervnculo">
    <w:name w:val="Hyperlink"/>
    <w:basedOn w:val="Fuentedeprrafopredeter"/>
    <w:uiPriority w:val="99"/>
    <w:unhideWhenUsed/>
    <w:rsid w:val="00B85C6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5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6E5"/>
    <w:rPr>
      <w:rFonts w:ascii="Arial MT" w:eastAsia="Arial MT" w:hAnsi="Arial MT" w:cs="Arial MT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2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small-caps">
    <w:name w:val="small-caps"/>
    <w:basedOn w:val="Fuentedeprrafopredeter"/>
    <w:rsid w:val="00855C5E"/>
  </w:style>
  <w:style w:type="paragraph" w:styleId="NormalWeb">
    <w:name w:val="Normal (Web)"/>
    <w:basedOn w:val="Normal"/>
    <w:uiPriority w:val="99"/>
    <w:unhideWhenUsed/>
    <w:rsid w:val="004F5F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quetebiblefellowship.com/" TargetMode="External"/><Relationship Id="rId1" Type="http://schemas.openxmlformats.org/officeDocument/2006/relationships/hyperlink" Target="http://www.boquetebiblefellow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C583-2AAB-4CC2-B7C9-A7765869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19-9-2021 Spanish Handout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19-9-2021 Spanish Handout</dc:title>
  <dc:creator>Andres Coello</dc:creator>
  <cp:lastModifiedBy>Luffi</cp:lastModifiedBy>
  <cp:revision>3</cp:revision>
  <dcterms:created xsi:type="dcterms:W3CDTF">2022-06-04T23:57:00Z</dcterms:created>
  <dcterms:modified xsi:type="dcterms:W3CDTF">2022-06-05T00:02:00Z</dcterms:modified>
</cp:coreProperties>
</file>