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18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28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6-7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150132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Una Garantía que Cambiará Su Vida</w:t>
      </w:r>
    </w:p>
    <w:p w:rsidR="00F71266" w:rsidRDefault="00150132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Santa Cena</w:t>
      </w:r>
      <w:r w:rsidR="00C670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38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39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00B9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212F8E" w:rsidRDefault="00212F8E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1501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semana a las 10:30 será la última semana</w:t>
      </w:r>
      <w:r w:rsidR="00212F8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1501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del</w:t>
      </w:r>
      <w:r w:rsidR="00212F8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estudio sobre los Días de Noé</w:t>
      </w:r>
      <w:r w:rsidR="005227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 Acompáñenos en el cierre de este estudio.</w:t>
      </w:r>
      <w:r w:rsidR="00212F8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1501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Estudio Bíblico</w:t>
      </w:r>
      <w:r w:rsidR="006961B6" w:rsidRP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para las </w:t>
      </w:r>
      <w:r w:rsid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</w:t>
      </w:r>
      <w:r w:rsidR="006961B6" w:rsidRP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522786">
        <w:rPr>
          <w:rFonts w:ascii="MS Reference Sans Serif" w:eastAsia="Microsoft Yi Baiti" w:hAnsi="MS Reference Sans Serif" w:cs="Courier New"/>
          <w:color w:val="000000"/>
          <w:lang w:val="es-PA"/>
        </w:rPr>
        <w:t>Los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jueves a las 10:30am Contáctese con Karen para más detalles.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36394" w:rsidRPr="00E36394" w:rsidRDefault="00E36394" w:rsidP="00000D7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63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Esta es la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forma principal de comunicar lo que sucede durante la semana. Puede apuntarse en la mesa de bienvenida </w:t>
      </w:r>
      <w:r w:rsidR="008F718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y también obtener una etiqueta de identificación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6C1CB6" w:rsidRDefault="00225CF7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8F718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4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: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1</w:t>
      </w:r>
      <w:r w:rsidR="0052278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6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-</w:t>
      </w:r>
      <w:r w:rsidR="008F718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1</w:t>
      </w:r>
      <w:r w:rsidR="0052278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9</w:t>
      </w:r>
      <w:r w:rsidR="003736E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(NBLA) </w:t>
      </w:r>
      <w:r w:rsidR="0052278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Una Garantía que Cambiará Su Vida</w:t>
      </w:r>
    </w:p>
    <w:p w:rsidR="003736E6" w:rsidRDefault="003736E6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522786" w:rsidRPr="00522786" w:rsidRDefault="00522786" w:rsidP="00522786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522786">
        <w:rPr>
          <w:rFonts w:ascii="Segoe UI" w:eastAsia="Times New Roman" w:hAnsi="Segoe UI" w:cs="Segoe UI"/>
          <w:color w:val="000000"/>
          <w:lang w:val="es-PA" w:eastAsia="es-PA"/>
        </w:rPr>
        <w:t>Por eso </w:t>
      </w:r>
      <w:r w:rsidRPr="0052278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es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 po</w:t>
      </w:r>
      <w:r w:rsidR="00886B7B" w:rsidRPr="00BE6505">
        <w:rPr>
          <w:rFonts w:ascii="Segoe UI" w:eastAsia="Times New Roman" w:hAnsi="Segoe UI" w:cs="Segoe UI"/>
          <w:color w:val="000000"/>
          <w:lang w:val="es-PA" w:eastAsia="es-PA"/>
        </w:rPr>
        <w:t>r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 fe, para que </w:t>
      </w:r>
      <w:r w:rsidRPr="0052278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esté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 de acuerdo con la gracia, a fin de que la promesa sea firme para toda la posteridad</w:t>
      </w:r>
      <w:r w:rsidRPr="0052278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8" w:anchor="fes-NBLA-28039b" w:tooltip="See footnote b" w:history="1">
        <w:r w:rsidRPr="00522786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52278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, no solo a los que son de la ley, sino también a los que son de la fe de Abraham, quien es padre de todos nosotros. </w:t>
      </w:r>
      <w:r w:rsidRPr="0052278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17 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Como está escrito: «</w:t>
      </w:r>
      <w:r w:rsidRPr="00522786">
        <w:rPr>
          <w:rFonts w:ascii="Segoe UI" w:eastAsia="Times New Roman" w:hAnsi="Segoe UI" w:cs="Segoe UI"/>
          <w:smallCaps/>
          <w:color w:val="000000"/>
          <w:lang w:val="es-PA" w:eastAsia="es-PA"/>
        </w:rPr>
        <w:t>Te he hecho padre de muchas naciones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», delante de Aquel en quien creyó, </w:t>
      </w:r>
      <w:r w:rsidRPr="0052278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es decir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 Dios, que da vida a los muertos y llama a las cosas que no son, como si fueran.</w:t>
      </w:r>
    </w:p>
    <w:p w:rsidR="00522786" w:rsidRPr="00BE6505" w:rsidRDefault="00522786" w:rsidP="00522786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52278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18 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Abraham creyó en esperanza contra esperanza, a fin de llegar a ser padre de muchas naciones, conforme a lo que se </w:t>
      </w:r>
      <w:r w:rsidRPr="0052278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le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 había dicho: «</w:t>
      </w:r>
      <w:r w:rsidRPr="00522786">
        <w:rPr>
          <w:rFonts w:ascii="Segoe UI" w:eastAsia="Times New Roman" w:hAnsi="Segoe UI" w:cs="Segoe UI"/>
          <w:smallCaps/>
          <w:color w:val="000000"/>
          <w:lang w:val="es-PA" w:eastAsia="es-PA"/>
        </w:rPr>
        <w:t>Así será tu descendencia</w:t>
      </w:r>
      <w:r w:rsidRPr="0052278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41e" w:tooltip="See footnote e" w:history="1">
        <w:r w:rsidRPr="00522786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52278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». </w:t>
      </w:r>
      <w:r w:rsidRPr="0052278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19 </w:t>
      </w:r>
      <w:r w:rsidRPr="00522786">
        <w:rPr>
          <w:rFonts w:ascii="Segoe UI" w:eastAsia="Times New Roman" w:hAnsi="Segoe UI" w:cs="Segoe UI"/>
          <w:color w:val="000000"/>
          <w:lang w:val="es-PA" w:eastAsia="es-PA"/>
        </w:rPr>
        <w:t>Y sin debilitarse en la fe contempló su propio cuerpo, que ya estaba como muerto puesto que tenía como cien años, y también la esterilidad de la matriz de Sara.</w:t>
      </w:r>
    </w:p>
    <w:p w:rsidR="00522786" w:rsidRDefault="00522786" w:rsidP="0052278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:rsidR="00522786" w:rsidRDefault="00522786" w:rsidP="0052278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¿Cuál es el “eso” del versículo 16?</w:t>
      </w:r>
    </w:p>
    <w:p w:rsidR="00886B7B" w:rsidRDefault="00522786" w:rsidP="0052278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Punto Principal: </w:t>
      </w:r>
      <w:r w:rsidR="00886B7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La promesa </w:t>
      </w:r>
      <w:r w:rsidR="00886B7B">
        <w:rPr>
          <w:rFonts w:ascii="Arial" w:eastAsia="Times New Roman" w:hAnsi="Arial" w:cs="Arial"/>
          <w:color w:val="000000"/>
          <w:lang w:val="es-PA" w:eastAsia="ja-JP"/>
        </w:rPr>
        <w:t>[de ser heredero del mundo]</w:t>
      </w:r>
      <w:r w:rsidR="00FC3B29">
        <w:rPr>
          <w:rFonts w:ascii="Arial" w:eastAsia="Times New Roman" w:hAnsi="Arial" w:cs="Arial"/>
          <w:color w:val="000000"/>
          <w:lang w:val="es-PA" w:eastAsia="ja-JP"/>
        </w:rPr>
        <w:t xml:space="preserve"> está</w:t>
      </w:r>
      <w:r w:rsidR="00886B7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__</w:t>
      </w:r>
      <w:r w:rsidR="0088060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garantizada</w:t>
      </w:r>
      <w:r w:rsidR="00886B7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__ </w:t>
      </w:r>
    </w:p>
    <w:p w:rsidR="00522786" w:rsidRDefault="00886B7B" w:rsidP="0052278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porque la justicia en la que se basa es por la fe según la __</w:t>
      </w:r>
      <w:r w:rsidR="0088060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gracia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__.</w:t>
      </w:r>
    </w:p>
    <w:p w:rsidR="00886B7B" w:rsidRDefault="00886B7B" w:rsidP="0052278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886B7B" w:rsidRDefault="00886B7B" w:rsidP="00BE6505">
      <w:pPr>
        <w:shd w:val="clear" w:color="auto" w:fill="FFFFFF"/>
        <w:spacing w:before="100" w:before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Lo único que concuerda con la gracia es la </w:t>
      </w:r>
      <w:bookmarkStart w:id="0" w:name="_Hlk136709727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</w:t>
      </w:r>
      <w:r w:rsidR="0088060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fe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</w:t>
      </w:r>
      <w:bookmarkEnd w:id="0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:rsidR="00BE6505" w:rsidRDefault="00BE6505" w:rsidP="00BE6505">
      <w:pPr>
        <w:shd w:val="clear" w:color="auto" w:fill="FFFFFF"/>
        <w:spacing w:before="100" w:before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1C3D0D" w:rsidRPr="00BE6505" w:rsidRDefault="001C3D0D" w:rsidP="00BE6505">
      <w:pPr>
        <w:shd w:val="clear" w:color="auto" w:fill="FFFFFF"/>
        <w:spacing w:before="100" w:beforeAutospacing="1" w:after="100" w:afterAutospacing="1"/>
        <w:ind w:right="-160"/>
        <w:jc w:val="both"/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  <w:r w:rsidRPr="00BE6505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Ahora bien, al que trabaja, el salario no se le cuenta como favor, sino como deuda;</w:t>
      </w:r>
      <w:r w:rsidRPr="00BE6505">
        <w:rPr>
          <w:rFonts w:ascii="Segoe UI" w:hAnsi="Segoe UI" w:cs="Segoe UI"/>
          <w:color w:val="000000"/>
          <w:shd w:val="clear" w:color="auto" w:fill="FFFFFF"/>
          <w:lang w:val="es-PA"/>
        </w:rPr>
        <w:t> </w:t>
      </w:r>
      <w:r w:rsidRPr="00BE6505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BE6505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pero al que no trabaja, pero cree en Aquel que justifica al impío, su fe se le cuenta por justicia.</w:t>
      </w:r>
      <w:r w:rsidRPr="00BE6505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 Romanos 4:4-5</w:t>
      </w:r>
    </w:p>
    <w:p w:rsidR="001C3D0D" w:rsidRDefault="001C3D0D" w:rsidP="00522786">
      <w:pPr>
        <w:shd w:val="clear" w:color="auto" w:fill="FFFFFF"/>
        <w:spacing w:before="100" w:beforeAutospacing="1" w:after="100" w:afterAutospacing="1"/>
        <w:jc w:val="both"/>
        <w:rPr>
          <w:rFonts w:ascii="HelveticaNeue-Bold" w:hAnsi="HelveticaNeue-Bold" w:cs="HelveticaNeue-Bold"/>
          <w:b/>
          <w:bCs/>
          <w:lang w:val="es-PA"/>
        </w:rPr>
      </w:pPr>
      <w:r w:rsidRPr="001C3D0D">
        <w:rPr>
          <w:rFonts w:ascii="HelveticaNeue-Bold" w:hAnsi="HelveticaNeue-Bold" w:cs="HelveticaNeue-Bold"/>
          <w:b/>
          <w:bCs/>
          <w:lang w:val="es-PA"/>
        </w:rPr>
        <w:t>Dos razones por las q</w:t>
      </w:r>
      <w:r>
        <w:rPr>
          <w:rFonts w:ascii="HelveticaNeue-Bold" w:hAnsi="HelveticaNeue-Bold" w:cs="HelveticaNeue-Bold"/>
          <w:b/>
          <w:bCs/>
          <w:lang w:val="es-PA"/>
        </w:rPr>
        <w:t>ue la gracia garantiza nuestra herencia prometida como herederos. Porque sí:</w:t>
      </w:r>
    </w:p>
    <w:p w:rsidR="001C3D0D" w:rsidRDefault="001C3D0D" w:rsidP="0052278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HelveticaNeue-Bold" w:hAnsi="HelveticaNeue-Bold" w:cs="HelveticaNeue-Bold"/>
          <w:lang w:val="es-PA"/>
        </w:rPr>
        <w:t xml:space="preserve">1.) 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</w:t>
      </w:r>
      <w:r w:rsidR="0088060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Cancela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BE6505">
        <w:rPr>
          <w:rFonts w:ascii="MS Reference Sans Serif" w:eastAsia="Times New Roman" w:hAnsi="MS Reference Sans Serif" w:cs="Segoe UI"/>
          <w:color w:val="000000"/>
          <w:lang w:val="es-PA" w:eastAsia="es-PA"/>
        </w:rPr>
        <w:t>nuestra deuda.</w:t>
      </w:r>
    </w:p>
    <w:p w:rsidR="00BE6505" w:rsidRDefault="00BE6505" w:rsidP="0052278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 Crea __</w:t>
      </w:r>
      <w:r w:rsidR="0088060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vida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espiritual a partir de la __</w:t>
      </w:r>
      <w:r w:rsidR="0088060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muerte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__ espiritual y nos da la </w:t>
      </w:r>
    </w:p>
    <w:p w:rsidR="00BE6505" w:rsidRDefault="00BE6505" w:rsidP="0052278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__</w:t>
      </w:r>
      <w:r w:rsidR="0088060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fe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que necesariamente concuerda con la gracia.</w:t>
      </w:r>
    </w:p>
    <w:p w:rsidR="00BE6505" w:rsidRDefault="00BE6505" w:rsidP="00522786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6D1B5E" w:rsidRPr="00FC28AA" w:rsidRDefault="00BE6505" w:rsidP="00FC28A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E6505">
        <w:rPr>
          <w:rFonts w:ascii="Segoe UI" w:hAnsi="Segoe UI" w:cs="Segoe UI"/>
          <w:color w:val="000000"/>
          <w:shd w:val="clear" w:color="auto" w:fill="FFFFFF"/>
          <w:lang w:val="es-PA"/>
        </w:rPr>
        <w:t>Pero Dios, que es rico en misericordia, por causa del</w:t>
      </w:r>
      <w:r w:rsidRPr="00BE6505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9234a" w:tooltip="See footnote a" w:history="1">
        <w:r w:rsidRPr="00BE6505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BE6505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BE6505">
        <w:rPr>
          <w:rFonts w:ascii="Segoe UI" w:hAnsi="Segoe UI" w:cs="Segoe UI"/>
          <w:color w:val="000000"/>
          <w:shd w:val="clear" w:color="auto" w:fill="FFFFFF"/>
          <w:lang w:val="es-PA"/>
        </w:rPr>
        <w:t> gran amor con que nos amó, </w:t>
      </w:r>
      <w:r w:rsidRPr="00BE650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BE6505">
        <w:rPr>
          <w:rFonts w:ascii="Segoe UI" w:hAnsi="Segoe UI" w:cs="Segoe UI"/>
          <w:color w:val="000000"/>
          <w:shd w:val="clear" w:color="auto" w:fill="FFFFFF"/>
          <w:lang w:val="es-PA"/>
        </w:rPr>
        <w:t>aun cuando estábamos muertos en</w:t>
      </w:r>
      <w:r w:rsidRPr="00BE6505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9235b" w:tooltip="See footnote b" w:history="1">
        <w:r w:rsidRPr="00BE6505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BE6505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BE6505">
        <w:rPr>
          <w:rFonts w:ascii="Segoe UI" w:hAnsi="Segoe UI" w:cs="Segoe UI"/>
          <w:color w:val="000000"/>
          <w:shd w:val="clear" w:color="auto" w:fill="FFFFFF"/>
          <w:lang w:val="es-PA"/>
        </w:rPr>
        <w:t> </w:t>
      </w:r>
      <w:r w:rsidRPr="00BE6505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nuestros</w:t>
      </w:r>
      <w:r w:rsidRPr="00BE6505">
        <w:rPr>
          <w:rFonts w:ascii="Segoe UI" w:hAnsi="Segoe UI" w:cs="Segoe UI"/>
          <w:color w:val="000000"/>
          <w:shd w:val="clear" w:color="auto" w:fill="FFFFFF"/>
          <w:lang w:val="es-PA"/>
        </w:rPr>
        <w:t> delitos, nos dio vida juntamente con Cristo (por gracia ustedes han sido salvados)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– Efesios 2:4-5</w:t>
      </w:r>
      <w:bookmarkStart w:id="1" w:name="_GoBack"/>
      <w:bookmarkEnd w:id="1"/>
    </w:p>
    <w:sectPr w:rsidR="006D1B5E" w:rsidRPr="00FC28AA" w:rsidSect="00CE6CA0">
      <w:footerReference w:type="default" r:id="rId12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35A" w:rsidRDefault="0059535A">
      <w:r>
        <w:separator/>
      </w:r>
    </w:p>
  </w:endnote>
  <w:endnote w:type="continuationSeparator" w:id="0">
    <w:p w:rsidR="0059535A" w:rsidRDefault="0059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35A" w:rsidRDefault="0059535A">
      <w:r>
        <w:separator/>
      </w:r>
    </w:p>
  </w:footnote>
  <w:footnote w:type="continuationSeparator" w:id="0">
    <w:p w:rsidR="0059535A" w:rsidRDefault="0059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0F7AC1"/>
    <w:rsid w:val="00115755"/>
    <w:rsid w:val="001167C4"/>
    <w:rsid w:val="001464B6"/>
    <w:rsid w:val="00150132"/>
    <w:rsid w:val="0015156B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F22FC"/>
    <w:rsid w:val="001F5261"/>
    <w:rsid w:val="0020287C"/>
    <w:rsid w:val="00206E8F"/>
    <w:rsid w:val="00212F8E"/>
    <w:rsid w:val="00225CF7"/>
    <w:rsid w:val="00235575"/>
    <w:rsid w:val="00237FCE"/>
    <w:rsid w:val="002555D6"/>
    <w:rsid w:val="00276346"/>
    <w:rsid w:val="002815C3"/>
    <w:rsid w:val="002859A5"/>
    <w:rsid w:val="00296270"/>
    <w:rsid w:val="002D514C"/>
    <w:rsid w:val="002E0AEC"/>
    <w:rsid w:val="00322BAA"/>
    <w:rsid w:val="00351B1B"/>
    <w:rsid w:val="003736E6"/>
    <w:rsid w:val="00382CE8"/>
    <w:rsid w:val="00420448"/>
    <w:rsid w:val="00461DEE"/>
    <w:rsid w:val="004709A3"/>
    <w:rsid w:val="004B3561"/>
    <w:rsid w:val="004D0013"/>
    <w:rsid w:val="00506423"/>
    <w:rsid w:val="00515217"/>
    <w:rsid w:val="00522786"/>
    <w:rsid w:val="00523DD3"/>
    <w:rsid w:val="00535A2A"/>
    <w:rsid w:val="0056158F"/>
    <w:rsid w:val="00580594"/>
    <w:rsid w:val="0059535A"/>
    <w:rsid w:val="005962A6"/>
    <w:rsid w:val="00643F3D"/>
    <w:rsid w:val="00644D0E"/>
    <w:rsid w:val="00652860"/>
    <w:rsid w:val="00677CA4"/>
    <w:rsid w:val="00685255"/>
    <w:rsid w:val="006961B6"/>
    <w:rsid w:val="006C082C"/>
    <w:rsid w:val="006C1CB6"/>
    <w:rsid w:val="006D1B5E"/>
    <w:rsid w:val="006E7779"/>
    <w:rsid w:val="007378F0"/>
    <w:rsid w:val="00752C36"/>
    <w:rsid w:val="00757CBB"/>
    <w:rsid w:val="00761D48"/>
    <w:rsid w:val="007776F7"/>
    <w:rsid w:val="007936A8"/>
    <w:rsid w:val="007F1CB9"/>
    <w:rsid w:val="00806A6C"/>
    <w:rsid w:val="00856826"/>
    <w:rsid w:val="008751F5"/>
    <w:rsid w:val="0088060A"/>
    <w:rsid w:val="00884F6B"/>
    <w:rsid w:val="00886B7B"/>
    <w:rsid w:val="008E4361"/>
    <w:rsid w:val="008E53EB"/>
    <w:rsid w:val="008F1DEB"/>
    <w:rsid w:val="008F7181"/>
    <w:rsid w:val="00906968"/>
    <w:rsid w:val="0096627D"/>
    <w:rsid w:val="00984A0C"/>
    <w:rsid w:val="009A6ACD"/>
    <w:rsid w:val="009B4DA8"/>
    <w:rsid w:val="009C49B9"/>
    <w:rsid w:val="009C7E41"/>
    <w:rsid w:val="009F762E"/>
    <w:rsid w:val="00A16647"/>
    <w:rsid w:val="00A43DBF"/>
    <w:rsid w:val="00AB7DCC"/>
    <w:rsid w:val="00AD23B7"/>
    <w:rsid w:val="00B062AE"/>
    <w:rsid w:val="00B76E51"/>
    <w:rsid w:val="00BA6741"/>
    <w:rsid w:val="00BB1372"/>
    <w:rsid w:val="00BE6505"/>
    <w:rsid w:val="00C11982"/>
    <w:rsid w:val="00C6189F"/>
    <w:rsid w:val="00C670C9"/>
    <w:rsid w:val="00C90E29"/>
    <w:rsid w:val="00CD465C"/>
    <w:rsid w:val="00CE450A"/>
    <w:rsid w:val="00CE6CA0"/>
    <w:rsid w:val="00D05782"/>
    <w:rsid w:val="00D12974"/>
    <w:rsid w:val="00D52DB7"/>
    <w:rsid w:val="00D66853"/>
    <w:rsid w:val="00D70E0B"/>
    <w:rsid w:val="00D90DEC"/>
    <w:rsid w:val="00DA222D"/>
    <w:rsid w:val="00E36394"/>
    <w:rsid w:val="00E66F45"/>
    <w:rsid w:val="00E769C7"/>
    <w:rsid w:val="00EB7B33"/>
    <w:rsid w:val="00ED0072"/>
    <w:rsid w:val="00F71266"/>
    <w:rsid w:val="00F80906"/>
    <w:rsid w:val="00FA6E5D"/>
    <w:rsid w:val="00FB1DC0"/>
    <w:rsid w:val="00FC28AA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44EA1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os+4%3A16-19+&amp;version=NB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efesios+2%3A4-5&amp;version=NBL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efesios+2%3A4-5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os+4%3A16-19+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2023-06-03T23:52:00Z</dcterms:created>
  <dcterms:modified xsi:type="dcterms:W3CDTF">2023-06-03T23:54:00Z</dcterms:modified>
</cp:coreProperties>
</file>