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center"/>
        <w:rPr>
          <w:rFonts w:ascii="MS Reference Sans Serif" w:hAnsi="MS Reference Sans Serif" w:eastAsia="Microsoft Yi Baiti" w:cs="Courier New"/>
          <w:sz w:val="28"/>
          <w:szCs w:val="28"/>
        </w:rPr>
      </w:pPr>
      <w:r>
        <w:rPr/>
        <w:drawing>
          <wp:inline distT="0" distB="0" distL="0" distR="0">
            <wp:extent cx="3366135" cy="1028065"/>
            <wp:effectExtent l="0" t="0" r="0" b="0"/>
            <wp:docPr id="1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/>
        <w:rPr>
          <w:rFonts w:ascii="MS Reference Sans Serif" w:hAnsi="MS Reference Sans Serif" w:eastAsia="Microsoft Yi Baiti" w:cs="Courier New"/>
          <w:sz w:val="36"/>
          <w:szCs w:val="36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sz w:val="36"/>
          <w:szCs w:val="36"/>
          <w:u w:val="single"/>
          <w:lang w:val="es-PA"/>
        </w:rPr>
        <w:t>Adoraci</w:t>
      </w:r>
      <w:r>
        <w:rPr>
          <w:rFonts w:eastAsia="Microsoft Yi Baiti" w:cs="Cambria" w:ascii="MS Reference Sans Serif" w:hAnsi="MS Reference Sans Serif"/>
          <w:sz w:val="36"/>
          <w:szCs w:val="36"/>
          <w:u w:val="single"/>
          <w:lang w:val="es-PA"/>
        </w:rPr>
        <w:t>ó</w:t>
      </w:r>
      <w:r>
        <w:rPr>
          <w:rFonts w:eastAsia="Microsoft Yi Baiti" w:cs="Courier New" w:ascii="MS Reference Sans Serif" w:hAnsi="MS Reference Sans Serif"/>
          <w:sz w:val="36"/>
          <w:szCs w:val="36"/>
          <w:u w:val="single"/>
          <w:lang w:val="es-PA"/>
        </w:rPr>
        <w:t xml:space="preserve">n Dominical </w:t>
      </w:r>
      <w:r>
        <w:rPr>
          <w:rFonts w:eastAsia="Microsoft Yi Baiti" w:cs="Times New Roman" w:ascii="MS Reference Sans Serif" w:hAnsi="MS Reference Sans Serif"/>
          <w:sz w:val="36"/>
          <w:szCs w:val="36"/>
          <w:u w:val="single"/>
          <w:lang w:val="es-PA"/>
        </w:rPr>
        <w:t>–</w:t>
      </w:r>
      <w:r>
        <w:rPr>
          <w:rFonts w:eastAsia="Microsoft Yi Baiti" w:cs="Courier New" w:ascii="MS Reference Sans Serif" w:hAnsi="MS Reference Sans Serif"/>
          <w:sz w:val="36"/>
          <w:szCs w:val="36"/>
          <w:u w:val="single"/>
          <w:lang w:val="es-PA"/>
        </w:rPr>
        <w:t xml:space="preserve"> 24 de marzo, 2024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Bienvenida y anuncios 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Oraci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n de limpieza: Salmo 65:2-4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Llamado a la adoraci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n Marcos 11:8-10 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Adoraci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n a trav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é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s del canto &amp; las ofrendas 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Oración de Iluminación</w:t>
      </w:r>
    </w:p>
    <w:p>
      <w:pPr>
        <w:pStyle w:val="Normal"/>
        <w:spacing w:lineRule="auto" w:line="360"/>
        <w:ind w:right="-18"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Sermón: ¿Qué Sostenía a Jesús?</w:t>
      </w:r>
    </w:p>
    <w:p>
      <w:pPr>
        <w:pStyle w:val="Normal"/>
        <w:spacing w:lineRule="auto" w:line="360"/>
        <w:ind w:right="-18"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 xml:space="preserve">Respuesta                                                                   </w:t>
      </w:r>
    </w:p>
    <w:p>
      <w:pPr>
        <w:pStyle w:val="Normal"/>
        <w:spacing w:lineRule="auto" w:line="360"/>
        <w:ind w:firstLine="72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Bendici</w:t>
      </w:r>
      <w:r>
        <w:rPr>
          <w:rFonts w:eastAsia="Microsoft Yi Baiti" w:cs="Cambria" w:ascii="MS Reference Sans Serif" w:hAnsi="MS Reference Sans Serif"/>
          <w:color w:val="000000"/>
          <w:sz w:val="28"/>
          <w:szCs w:val="28"/>
          <w:lang w:val="es-PA"/>
        </w:rPr>
        <w:t>ó</w:t>
      </w: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w:t>n: Romanos 15:13</w: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28"/>
          <w:szCs w:val="28"/>
          <w:lang w:val="es-PA"/>
        </w:rPr>
        <mc:AlternateContent>
          <mc:Choice Requires="wps">
            <w:drawing>
              <wp:anchor behindDoc="0" distT="0" distB="25400" distL="0" distR="25400" simplePos="0" locked="0" layoutInCell="0" allowOverlap="1" relativeHeight="3" wp14:anchorId="3B5BBCFE">
                <wp:simplePos x="0" y="0"/>
                <wp:positionH relativeFrom="column">
                  <wp:posOffset>-76200</wp:posOffset>
                </wp:positionH>
                <wp:positionV relativeFrom="paragraph">
                  <wp:posOffset>104140</wp:posOffset>
                </wp:positionV>
                <wp:extent cx="6096000" cy="635"/>
                <wp:effectExtent l="635" t="6985" r="0" b="6350"/>
                <wp:wrapNone/>
                <wp:docPr id="2" name="Conector rec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pt,8.2pt" to="473.95pt,8.2pt" ID="Conector recto 2" stroked="t" o:allowincell="f" style="position:absolute" wp14:anchorId="3B5BBCF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/>
          <w:sz w:val="36"/>
          <w:szCs w:val="36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color w:val="000000"/>
          <w:sz w:val="36"/>
          <w:szCs w:val="36"/>
          <w:u w:val="single"/>
          <w:lang w:val="es-PA"/>
        </w:rPr>
        <w:t>Anuncios para esta semana</w:t>
      </w:r>
    </w:p>
    <w:p>
      <w:pPr>
        <w:pStyle w:val="Normal"/>
        <w:rPr>
          <w:rFonts w:ascii="MS Reference Sans Serif" w:hAnsi="MS Reference Sans Serif" w:eastAsia="Microsoft Yi Baiti" w:cs="Courier New"/>
          <w:bCs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  <w:t xml:space="preserve">Cena Mensual del Compartir de la Iglesia </w:t>
      </w:r>
      <w:r>
        <w:rPr>
          <w:rFonts w:eastAsia="Microsoft Yi Baiti" w:cs="Courier New" w:ascii="MS Reference Sans Serif" w:hAnsi="MS Reference Sans Serif"/>
          <w:bCs/>
          <w:color w:val="000000"/>
          <w:sz w:val="28"/>
          <w:szCs w:val="28"/>
          <w:lang w:val="es-PA"/>
        </w:rPr>
        <w:t xml:space="preserve">– Este jueves en la tarde 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Cs/>
          <w:color w:val="000000"/>
          <w:sz w:val="28"/>
          <w:szCs w:val="28"/>
          <w:lang w:val="es-PA"/>
        </w:rPr>
        <w:t>a las 5:00pm todos son bienvenidos y están invitados a unirse con nosotros.</w:t>
      </w: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  <w:t xml:space="preserve"> 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Cs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  <w:t xml:space="preserve">Estudio Bíblico de los Miércoles: </w:t>
      </w: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  <w:t>Bob esta dirigiendo un estudio Bíblico a través del libro de los Hechos los miércoles a las 10:30am. ¡Todos están invitados!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  <w:t>Estudio B</w:t>
      </w:r>
      <w:r>
        <w:rPr>
          <w:rFonts w:eastAsia="Microsoft Yi Baiti" w:cs="Cambria" w:ascii="MS Reference Sans Serif" w:hAnsi="MS Reference Sans Serif"/>
          <w:b/>
          <w:color w:val="000000"/>
          <w:sz w:val="28"/>
          <w:szCs w:val="28"/>
          <w:lang w:val="es-PA"/>
        </w:rPr>
        <w:t>í</w:t>
      </w: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  <w:t xml:space="preserve">blico de las Damas </w:t>
      </w:r>
      <w:r>
        <w:rPr>
          <w:rFonts w:eastAsia="Microsoft Yi Baiti" w:cs="Times New Roman" w:ascii="MS Reference Sans Serif" w:hAnsi="MS Reference Sans Serif"/>
          <w:b/>
          <w:color w:val="000000"/>
          <w:sz w:val="28"/>
          <w:szCs w:val="28"/>
          <w:lang w:val="es-PA"/>
        </w:rPr>
        <w:t>–</w:t>
      </w: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  <w:t xml:space="preserve"> </w:t>
      </w:r>
      <w:r>
        <w:rPr>
          <w:rFonts w:eastAsia="Microsoft Yi Baiti" w:cs="Courier New" w:ascii="MS Reference Sans Serif" w:hAnsi="MS Reference Sans Serif"/>
          <w:bCs/>
          <w:color w:val="000000"/>
          <w:lang w:val="es-PA"/>
        </w:rPr>
        <w:t>Los jueves a las 10:30am. Acabamos de empezar un nuevo y muy relevante estudio. Vea a Karen para más información.</w:t>
      </w:r>
      <w:r>
        <w:rPr>
          <w:rFonts w:eastAsia="Microsoft Yi Baiti" w:cs="Courier New" w:ascii="MS Reference Sans Serif" w:hAnsi="MS Reference Sans Serif"/>
          <w:b/>
          <w:color w:val="000000"/>
          <w:sz w:val="28"/>
          <w:szCs w:val="28"/>
          <w:lang w:val="es-PA"/>
        </w:rPr>
        <w:t xml:space="preserve"> 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color w:val="000000"/>
          <w:lang w:val="es-PA"/>
        </w:rPr>
        <w:t xml:space="preserve"> </w:t>
      </w:r>
    </w:p>
    <w:p>
      <w:pPr>
        <w:pStyle w:val="Normal"/>
        <w:rPr>
          <w:rFonts w:ascii="MS Reference Sans Serif" w:hAnsi="MS Reference Sans Serif" w:eastAsia="Microsoft Yi Baiti" w:cs="Courier New"/>
          <w:b/>
          <w:b/>
          <w:bCs/>
          <w:color w:val="000000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/>
          <w:sz w:val="28"/>
          <w:szCs w:val="28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/>
          <w:sz w:val="28"/>
          <w:szCs w:val="28"/>
          <w:lang w:val="es-PA"/>
        </w:rPr>
        <w:t xml:space="preserve">Escuela Dominical para los Niños – </w:t>
      </w:r>
      <w:r>
        <w:rPr>
          <w:rFonts w:eastAsia="Microsoft Yi Baiti" w:cs="Courier New" w:ascii="MS Reference Sans Serif" w:hAnsi="MS Reference Sans Serif"/>
          <w:color w:val="000000"/>
          <w:lang w:val="es-PA"/>
        </w:rPr>
        <w:t>Por favor recuerden que esta actividad es solo para niños de 9 años y menores.</w:t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  <w:t>Notas del Sermón del Domingo</w:t>
      </w: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eastAsia="Microsoft Yi Baiti" w:cs="Courier New"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  <w:t>de Ramos - ¿Qué Sostenía a Jesús</w:t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b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eastAsia="Microsoft Yi Baiti" w:cs="Courier New"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¿Qué sostenía a Jesús en Su vida y ministerio, especialmente en esta semana final?</w:t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1.) La Palabra de Dios</w:t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  <w:bookmarkStart w:id="0" w:name="_Hlk162102623"/>
      <w:bookmarkStart w:id="1" w:name="_Hlk162102623"/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bookmarkStart w:id="2" w:name="_Hlk162102623"/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2.) Los otros miembros de la Trinidad – El Padre, y El Espíritu Santo</w:t>
      </w:r>
      <w:bookmarkEnd w:id="2"/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    </w:t>
      </w:r>
      <w:r>
        <w:rPr>
          <w:lang w:val="es-PA"/>
        </w:rPr>
        <w:t xml:space="preserve">•  </w:t>
      </w:r>
      <w:r>
        <w:rPr>
          <w:rFonts w:ascii="MS Reference Sans Serif" w:hAnsi="MS Reference Sans Serif"/>
          <w:lang w:val="es-PA"/>
        </w:rPr>
        <w:t xml:space="preserve">Él fue sostenido por el Padre mientras dependía de Él de todo corazón, comulgaba   </w:t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   </w:t>
      </w:r>
      <w:r>
        <w:rPr>
          <w:rFonts w:ascii="MS Reference Sans Serif" w:hAnsi="MS Reference Sans Serif"/>
          <w:lang w:val="es-PA"/>
        </w:rPr>
        <w:t>con Él regularmente y se sometía a Él absolutamente.</w:t>
      </w:r>
    </w:p>
    <w:p>
      <w:pPr>
        <w:pStyle w:val="Normal"/>
        <w:tabs>
          <w:tab w:val="clear" w:pos="720"/>
          <w:tab w:val="left" w:pos="6144" w:leader="none"/>
        </w:tabs>
        <w:rPr>
          <w:lang w:val="es-PA"/>
        </w:rPr>
      </w:pPr>
      <w:r>
        <w:rPr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lang w:val="es-PA"/>
        </w:rPr>
      </w:pPr>
      <w:r>
        <w:rPr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lang w:val="es-PA"/>
        </w:rPr>
      </w:pPr>
      <w:r>
        <w:rPr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/>
          <w:lang w:val="es-PA"/>
        </w:rPr>
      </w:pPr>
      <w:r>
        <w:rPr>
          <w:lang w:val="es-PA"/>
        </w:rPr>
        <w:t xml:space="preserve">         •  </w:t>
      </w:r>
      <w:r>
        <w:rPr>
          <w:rFonts w:ascii="MS Reference Sans Serif" w:hAnsi="MS Reference Sans Serif"/>
          <w:lang w:val="es-PA"/>
        </w:rPr>
        <w:t>Jesús caminó en el Espíritu, de manera muy práctica, a lo largo de Su ministerio.</w:t>
      </w:r>
    </w:p>
    <w:p>
      <w:pPr>
        <w:pStyle w:val="Normal"/>
        <w:tabs>
          <w:tab w:val="clear" w:pos="720"/>
          <w:tab w:val="left" w:pos="6144" w:leader="none"/>
        </w:tabs>
        <w:rPr>
          <w:lang w:val="es-PA"/>
        </w:rPr>
      </w:pPr>
      <w:r>
        <w:rPr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lang w:val="es-PA"/>
        </w:rPr>
      </w:pPr>
      <w:r>
        <w:rPr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3.) Los hermanos; más concretamente, sus discípulos.</w:t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4.) Alegría – alegría indomable que Él buscó.</w:t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</w:r>
    </w:p>
    <w:p>
      <w:pPr>
        <w:pStyle w:val="Normal"/>
        <w:tabs>
          <w:tab w:val="clear" w:pos="720"/>
          <w:tab w:val="left" w:pos="6144" w:leader="none"/>
        </w:tabs>
        <w:jc w:val="both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>Escritura de referencia/recomendada: Mateo 21:7-11; Hechos 2:23, 4:27-28; Romanos 5:8; Hebreos 4:15; Lucas 2:46-47, 52; Lucas 4:1-13; Mateo 4:1-11; Lucas 4:16-21; Juan 5:38-39, 8:31-32; Filipenses 2:5-8; Marcos 6:46, 1:35; Lucas 5:16; Mateo 14:13; Lucas 6:12; Juan 5:19, 12:49-50, 14:24; Lucas 22:42; Mateo 26:42-44, 12:28; Hechos 10:38; Juan 14:16-17; Mateo 9:10; Lucas 22:14-15; Hebreos 12:2</w:t>
      </w:r>
    </w:p>
    <w:sectPr>
      <w:footerReference w:type="default" r:id="rId3"/>
      <w:type w:val="nextPage"/>
      <w:pgSz w:w="12240" w:h="15840"/>
      <w:pgMar w:left="709" w:right="616" w:gutter="0" w:header="0" w:top="576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Reference Sans 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80"/>
        <w:tab w:val="clear" w:pos="9360"/>
        <w:tab w:val="left" w:pos="4060" w:leader="none"/>
      </w:tabs>
      <w:jc w:val="center"/>
      <w:rPr>
        <w:rFonts w:ascii="MS Reference Sans Serif" w:hAnsi="MS Reference Sans Serif"/>
      </w:rPr>
    </w:pPr>
    <w:r>
      <w:rPr>
        <w:rFonts w:ascii="MS Reference Sans Serif" w:hAnsi="MS Reference Sans Serif"/>
      </w:rPr>
      <w:t>www.boquetebiblefellowship.com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S Mincho" w:cs="" w:cstheme="minorBid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5085"/>
    <w:pPr>
      <w:widowControl/>
      <w:bidi w:val="0"/>
      <w:spacing w:before="0" w:after="0"/>
      <w:jc w:val="left"/>
    </w:pPr>
    <w:rPr>
      <w:rFonts w:ascii="Calibri" w:hAnsi="Calibri" w:eastAsia="MS Mincho" w:cs="" w:cstheme="minorBidi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link w:val="Heading1Char"/>
    <w:qFormat/>
    <w:pPr>
      <w:spacing w:before="480" w:after="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 w:after="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qFormat/>
    <w:pPr>
      <w:spacing w:before="200" w:after="0"/>
      <w:outlineLvl w:val="2"/>
    </w:pPr>
    <w:rPr>
      <w:b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85085"/>
    <w:rPr/>
  </w:style>
  <w:style w:type="character" w:styleId="Internet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character" w:styleId="Text" w:customStyle="1">
    <w:name w:val="text"/>
    <w:basedOn w:val="DefaultParagraphFont"/>
    <w:qFormat/>
    <w:rsid w:val="00c90705"/>
    <w:rPr/>
  </w:style>
  <w:style w:type="character" w:styleId="Smallcaps" w:customStyle="1">
    <w:name w:val="small-caps"/>
    <w:basedOn w:val="DefaultParagraphFont"/>
    <w:qFormat/>
    <w:rsid w:val="00c90705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27344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Passagedisplayversion" w:customStyle="1">
    <w:name w:val="passage-display-version"/>
    <w:basedOn w:val="DefaultParagraphFont"/>
    <w:qFormat/>
    <w:rsid w:val="00273445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32944"/>
    <w:rPr/>
  </w:style>
  <w:style w:type="character" w:styleId="Woj" w:customStyle="1">
    <w:name w:val="woj"/>
    <w:basedOn w:val="DefaultParagraphFont"/>
    <w:qFormat/>
    <w:rsid w:val="00864297"/>
    <w:rPr/>
  </w:style>
  <w:style w:type="character" w:styleId="Passagedisplaybcv" w:customStyle="1">
    <w:name w:val="passage-display-bcv"/>
    <w:basedOn w:val="DefaultParagraphFont"/>
    <w:qFormat/>
    <w:rsid w:val="00b80e49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d6cc9"/>
    <w:rPr>
      <w:rFonts w:ascii="Segoe UI" w:hAnsi="Segoe UI" w:cs="Segoe UI"/>
      <w:sz w:val="18"/>
      <w:szCs w:val="18"/>
    </w:rPr>
  </w:style>
  <w:style w:type="character" w:styleId="Indent1breaks" w:customStyle="1">
    <w:name w:val="indent-1-breaks"/>
    <w:basedOn w:val="DefaultParagraphFont"/>
    <w:qFormat/>
    <w:rsid w:val="001f640b"/>
    <w:rPr/>
  </w:style>
  <w:style w:type="character" w:styleId="Chapternum" w:customStyle="1">
    <w:name w:val="chapternum"/>
    <w:basedOn w:val="DefaultParagraphFont"/>
    <w:qFormat/>
    <w:rsid w:val="000558f5"/>
    <w:rPr/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3f7013"/>
    <w:rPr>
      <w:rFonts w:ascii="Calibri Light" w:hAnsi="Calibri Light" w:eastAsia="" w:cs="" w:cstheme="majorBidi" w:eastAsiaTheme="majorEastAsia" w:hAnsiTheme="majorHAnsi"/>
      <w:color w:val="1F4D7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c90705"/>
    <w:pPr>
      <w:spacing w:beforeAutospacing="1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b17f44"/>
    <w:pPr>
      <w:spacing w:before="0" w:after="0"/>
      <w:ind w:left="720" w:hanging="0"/>
      <w:contextualSpacing/>
    </w:pPr>
    <w:rPr/>
  </w:style>
  <w:style w:type="paragraph" w:styleId="Chapter1" w:customStyle="1">
    <w:name w:val="chapter-1"/>
    <w:basedOn w:val="Normal"/>
    <w:qFormat/>
    <w:rsid w:val="00241ff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6cc9"/>
    <w:pPr/>
    <w:rPr>
      <w:rFonts w:ascii="Segoe UI" w:hAnsi="Segoe UI" w:cs="Segoe UI"/>
      <w:sz w:val="18"/>
      <w:szCs w:val="18"/>
    </w:rPr>
  </w:style>
  <w:style w:type="paragraph" w:styleId="Line" w:customStyle="1">
    <w:name w:val="line"/>
    <w:basedOn w:val="Normal"/>
    <w:qFormat/>
    <w:rsid w:val="001f640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Chapter2" w:customStyle="1">
    <w:name w:val="chapter-2"/>
    <w:basedOn w:val="Normal"/>
    <w:qFormat/>
    <w:rsid w:val="00ec1345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Title">
    <w:name w:val="Title"/>
    <w:basedOn w:val="Normal"/>
    <w:qFormat/>
    <w:pPr>
      <w:spacing w:before="0" w:after="300"/>
    </w:pPr>
    <w:rPr>
      <w:color w:val="17365D"/>
      <w:sz w:val="52"/>
    </w:rPr>
  </w:style>
  <w:style w:type="paragraph" w:styleId="Subtitle">
    <w:name w:val="Subtitle"/>
    <w:basedOn w:val="Normal"/>
    <w:qFormat/>
    <w:pPr/>
    <w:rPr>
      <w:i/>
      <w:color w:val="4F81BD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60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LibreOffice/7.4.2.3$Windows_X86_64 LibreOffice_project/382eef1f22670f7f4118c8c2dd222ec7ad009daf</Application>
  <AppVersion>15.0000</AppVersion>
  <Pages>3</Pages>
  <Words>293</Words>
  <Characters>1537</Characters>
  <CharactersWithSpaces>1911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2024-03-23T21:45:00Z</dcterms:created>
  <dc:creator>Bryan Andrews</dc:creator>
  <dc:description/>
  <dc:language>en-US</dc:language>
  <cp:lastModifiedBy>Andrés Coello</cp:lastModifiedBy>
  <cp:lastPrinted>2019-06-23T12:04:00Z</cp:lastPrinted>
  <dcterms:modified xsi:type="dcterms:W3CDTF">2024-03-23T21:49:00Z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